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07C6" w14:textId="3F4E2F6D" w:rsidR="002B6447" w:rsidRPr="007E7BFF" w:rsidRDefault="002B6447" w:rsidP="002B6447">
      <w:pPr>
        <w:jc w:val="center"/>
        <w:rPr>
          <w:rFonts w:ascii="Times New Roman" w:eastAsia="標楷體" w:hAnsi="Times New Roman" w:cs="Times New Roman"/>
          <w:b/>
          <w:bCs/>
          <w:sz w:val="28"/>
          <w:szCs w:val="28"/>
        </w:rPr>
      </w:pPr>
      <w:r w:rsidRPr="007E7BFF">
        <w:rPr>
          <w:rFonts w:ascii="Times New Roman" w:eastAsia="標楷體" w:hAnsi="Times New Roman" w:cs="Times New Roman"/>
          <w:b/>
          <w:bCs/>
          <w:sz w:val="28"/>
          <w:szCs w:val="28"/>
        </w:rPr>
        <w:t>11</w:t>
      </w:r>
      <w:r w:rsidR="0032651D" w:rsidRPr="007E7BFF">
        <w:rPr>
          <w:rFonts w:ascii="Times New Roman" w:eastAsia="標楷體" w:hAnsi="Times New Roman" w:cs="Times New Roman" w:hint="eastAsia"/>
          <w:b/>
          <w:bCs/>
          <w:sz w:val="28"/>
          <w:szCs w:val="28"/>
        </w:rPr>
        <w:t>5</w:t>
      </w:r>
      <w:r w:rsidR="0070605B">
        <w:rPr>
          <w:rFonts w:ascii="Times New Roman" w:eastAsia="標楷體" w:hAnsi="Times New Roman" w:cs="Times New Roman" w:hint="eastAsia"/>
          <w:b/>
          <w:bCs/>
          <w:sz w:val="28"/>
          <w:szCs w:val="28"/>
        </w:rPr>
        <w:t xml:space="preserve">-1 </w:t>
      </w:r>
      <w:proofErr w:type="spellStart"/>
      <w:r w:rsidRPr="007E7BFF">
        <w:rPr>
          <w:rFonts w:ascii="Times New Roman" w:eastAsia="標楷體" w:hAnsi="Times New Roman" w:cs="Times New Roman"/>
          <w:b/>
          <w:bCs/>
          <w:sz w:val="28"/>
          <w:szCs w:val="28"/>
        </w:rPr>
        <w:t>iPAS</w:t>
      </w:r>
      <w:proofErr w:type="spellEnd"/>
      <w:r w:rsidRPr="007E7BFF">
        <w:rPr>
          <w:rFonts w:ascii="Times New Roman" w:eastAsia="標楷體" w:hAnsi="Times New Roman" w:cs="Times New Roman"/>
          <w:b/>
          <w:bCs/>
          <w:sz w:val="28"/>
          <w:szCs w:val="28"/>
        </w:rPr>
        <w:t>淨零碳規劃管理師</w:t>
      </w:r>
      <w:bookmarkStart w:id="0" w:name="_Hlk219384558"/>
      <w:r w:rsidR="009840EA">
        <w:rPr>
          <w:rFonts w:ascii="Times New Roman" w:eastAsia="標楷體" w:hAnsi="Times New Roman" w:cs="Times New Roman" w:hint="eastAsia"/>
          <w:b/>
          <w:bCs/>
          <w:sz w:val="28"/>
          <w:szCs w:val="28"/>
        </w:rPr>
        <w:t>高土</w:t>
      </w:r>
      <w:r w:rsidRPr="007E7BFF">
        <w:rPr>
          <w:rFonts w:ascii="Times New Roman" w:eastAsia="標楷體" w:hAnsi="Times New Roman" w:cs="Times New Roman"/>
          <w:b/>
          <w:bCs/>
          <w:sz w:val="28"/>
          <w:szCs w:val="28"/>
        </w:rPr>
        <w:t>精修班</w:t>
      </w:r>
      <w:bookmarkEnd w:id="0"/>
      <w:r w:rsidR="00C249C1" w:rsidRPr="007E7BFF">
        <w:rPr>
          <w:rFonts w:ascii="Times New Roman" w:eastAsia="標楷體" w:hAnsi="Times New Roman" w:cs="Times New Roman" w:hint="eastAsia"/>
          <w:b/>
          <w:bCs/>
          <w:sz w:val="28"/>
          <w:szCs w:val="28"/>
        </w:rPr>
        <w:t>(</w:t>
      </w:r>
      <w:r w:rsidR="00C249C1" w:rsidRPr="007E7BFF">
        <w:rPr>
          <w:rFonts w:ascii="Times New Roman" w:eastAsia="標楷體" w:hAnsi="Times New Roman" w:cs="Times New Roman" w:hint="eastAsia"/>
          <w:b/>
          <w:bCs/>
          <w:sz w:val="28"/>
          <w:szCs w:val="28"/>
        </w:rPr>
        <w:t>初級</w:t>
      </w:r>
      <w:r w:rsidR="00C249C1" w:rsidRPr="007E7BFF">
        <w:rPr>
          <w:rFonts w:ascii="Times New Roman" w:eastAsia="標楷體" w:hAnsi="Times New Roman" w:cs="Times New Roman" w:hint="eastAsia"/>
          <w:b/>
          <w:bCs/>
          <w:sz w:val="28"/>
          <w:szCs w:val="28"/>
        </w:rPr>
        <w:t>)</w:t>
      </w:r>
    </w:p>
    <w:p w14:paraId="6CA89B03" w14:textId="12BD99AB" w:rsidR="00AA282C" w:rsidRPr="007E7BFF" w:rsidRDefault="00B3411F" w:rsidP="00AA282C">
      <w:pPr>
        <w:rPr>
          <w:rFonts w:ascii="Times New Roman" w:eastAsia="標楷體" w:hAnsi="Times New Roman" w:cs="Times New Roman"/>
          <w:b/>
          <w:bCs/>
        </w:rPr>
      </w:pPr>
      <w:r w:rsidRPr="007E7BFF">
        <w:rPr>
          <w:rFonts w:ascii="Segoe UI Emoji" w:eastAsia="標楷體" w:hAnsi="Segoe UI Emoji" w:cs="Segoe UI Emoji"/>
          <w:b/>
          <w:bCs/>
        </w:rPr>
        <w:t>🌱</w:t>
      </w:r>
      <w:r w:rsidRPr="007E7BFF">
        <w:rPr>
          <w:rFonts w:ascii="Times New Roman" w:eastAsia="標楷體" w:hAnsi="Times New Roman" w:cs="Times New Roman"/>
          <w:b/>
          <w:bCs/>
        </w:rPr>
        <w:t xml:space="preserve"> 2030</w:t>
      </w:r>
      <w:r w:rsidRPr="007E7BFF">
        <w:rPr>
          <w:rFonts w:ascii="Times New Roman" w:eastAsia="標楷體" w:hAnsi="Times New Roman" w:cs="Times New Roman"/>
          <w:b/>
          <w:bCs/>
        </w:rPr>
        <w:t>淨零轉型關鍵證照！專業人士必備認證之一</w:t>
      </w:r>
    </w:p>
    <w:p w14:paraId="5BBB0072" w14:textId="2C815A84" w:rsidR="00B3411F" w:rsidRPr="007E7BFF" w:rsidRDefault="00B3411F" w:rsidP="00D67C09">
      <w:pPr>
        <w:ind w:firstLineChars="200" w:firstLine="480"/>
        <w:rPr>
          <w:rFonts w:ascii="Times New Roman" w:eastAsia="標楷體" w:hAnsi="Times New Roman" w:cs="Times New Roman"/>
        </w:rPr>
      </w:pPr>
      <w:r w:rsidRPr="007E7BFF">
        <w:rPr>
          <w:rFonts w:ascii="Times New Roman" w:eastAsia="標楷體" w:hAnsi="Times New Roman" w:cs="Times New Roman"/>
        </w:rPr>
        <w:t>本課程由</w:t>
      </w:r>
      <w:r w:rsidR="009840EA">
        <w:rPr>
          <w:rFonts w:ascii="Times New Roman" w:eastAsia="標楷體" w:hAnsi="Times New Roman" w:cs="Times New Roman" w:hint="eastAsia"/>
          <w:u w:val="single"/>
        </w:rPr>
        <w:t>高雄市土木技師公會</w:t>
      </w:r>
      <w:r w:rsidRPr="007E7BFF">
        <w:rPr>
          <w:rFonts w:ascii="Times New Roman" w:eastAsia="標楷體" w:hAnsi="Times New Roman" w:cs="Times New Roman"/>
        </w:rPr>
        <w:t>與思綴有限公司共同規劃開設，攜手打造業界品質保證。助您用最實惠的方式，取得最具價值的專業證照，為職涯增添永續競爭力！</w:t>
      </w:r>
    </w:p>
    <w:p w14:paraId="16A76799" w14:textId="3C78C4EA" w:rsidR="00BB07D1" w:rsidRPr="007E7BFF" w:rsidRDefault="00BB07D1" w:rsidP="00B84E56">
      <w:pPr>
        <w:jc w:val="both"/>
        <w:rPr>
          <w:rFonts w:ascii="Times New Roman" w:eastAsia="標楷體" w:hAnsi="Times New Roman" w:cs="Times New Roman"/>
        </w:rPr>
      </w:pPr>
      <w:r w:rsidRPr="007E7BFF">
        <w:rPr>
          <w:rFonts w:ascii="Times New Roman" w:eastAsia="標楷體" w:hAnsi="Times New Roman" w:cs="Times New Roman"/>
        </w:rPr>
        <w:t>一、背景說明</w:t>
      </w:r>
      <w:r w:rsidR="00431969" w:rsidRPr="007E7BFF">
        <w:rPr>
          <w:rFonts w:ascii="Times New Roman" w:eastAsia="標楷體" w:hAnsi="Times New Roman" w:cs="Times New Roman"/>
        </w:rPr>
        <w:t xml:space="preserve"> </w:t>
      </w:r>
    </w:p>
    <w:p w14:paraId="6272D099" w14:textId="3FC95DD0" w:rsidR="002E072F" w:rsidRPr="007E7BFF" w:rsidRDefault="002E072F" w:rsidP="00B84E56">
      <w:pPr>
        <w:ind w:firstLine="480"/>
        <w:jc w:val="both"/>
        <w:rPr>
          <w:rFonts w:ascii="Times New Roman" w:eastAsia="標楷體" w:hAnsi="Times New Roman" w:cs="Times New Roman"/>
        </w:rPr>
      </w:pPr>
      <w:r w:rsidRPr="007E7BFF">
        <w:rPr>
          <w:rFonts w:ascii="Times New Roman" w:eastAsia="標楷體" w:hAnsi="Times New Roman" w:cs="Times New Roman"/>
        </w:rPr>
        <w:t>營建產業在全球碳排放中占比近</w:t>
      </w:r>
      <w:r w:rsidRPr="007E7BFF">
        <w:rPr>
          <w:rFonts w:ascii="Times New Roman" w:eastAsia="標楷體" w:hAnsi="Times New Roman" w:cs="Times New Roman"/>
        </w:rPr>
        <w:t>40%</w:t>
      </w:r>
      <w:r w:rsidRPr="007E7BFF">
        <w:rPr>
          <w:rFonts w:ascii="Times New Roman" w:eastAsia="標楷體" w:hAnsi="Times New Roman" w:cs="Times New Roman"/>
        </w:rPr>
        <w:t>，是推動淨零碳排放的關鍵產業。隨著國際永續趨勢升溫，企業開始發布永續報告書，以揭露自身碳排放數據並制定減碳策略。根據最新資料，</w:t>
      </w:r>
      <w:r w:rsidRPr="007E7BFF">
        <w:rPr>
          <w:rFonts w:ascii="Times New Roman" w:eastAsia="標楷體" w:hAnsi="Times New Roman" w:cs="Times New Roman"/>
        </w:rPr>
        <w:t>202</w:t>
      </w:r>
      <w:r w:rsidR="0032651D" w:rsidRPr="007E7BFF">
        <w:rPr>
          <w:rFonts w:ascii="Times New Roman" w:eastAsia="標楷體" w:hAnsi="Times New Roman" w:cs="Times New Roman" w:hint="eastAsia"/>
        </w:rPr>
        <w:t>4</w:t>
      </w:r>
      <w:r w:rsidRPr="007E7BFF">
        <w:rPr>
          <w:rFonts w:ascii="Times New Roman" w:eastAsia="標楷體" w:hAnsi="Times New Roman" w:cs="Times New Roman"/>
        </w:rPr>
        <w:t>年</w:t>
      </w:r>
      <w:r w:rsidR="00AD668B">
        <w:rPr>
          <w:rFonts w:ascii="Times New Roman" w:eastAsia="標楷體" w:hAnsi="Times New Roman" w:cs="Times New Roman"/>
        </w:rPr>
        <w:t>臺</w:t>
      </w:r>
      <w:r w:rsidRPr="007E7BFF">
        <w:rPr>
          <w:rFonts w:ascii="Times New Roman" w:eastAsia="標楷體" w:hAnsi="Times New Roman" w:cs="Times New Roman"/>
        </w:rPr>
        <w:t>灣的建材營造業共有</w:t>
      </w:r>
      <w:r w:rsidR="0032651D" w:rsidRPr="007E7BFF">
        <w:rPr>
          <w:rFonts w:ascii="Times New Roman" w:eastAsia="標楷體" w:hAnsi="Times New Roman" w:cs="Times New Roman" w:hint="eastAsia"/>
        </w:rPr>
        <w:t>87</w:t>
      </w:r>
      <w:r w:rsidRPr="007E7BFF">
        <w:rPr>
          <w:rFonts w:ascii="Times New Roman" w:eastAsia="標楷體" w:hAnsi="Times New Roman" w:cs="Times New Roman"/>
        </w:rPr>
        <w:t>間企業發布了永續報告書，</w:t>
      </w:r>
      <w:r w:rsidR="008D2235" w:rsidRPr="007E7BFF">
        <w:rPr>
          <w:rFonts w:ascii="Times New Roman" w:eastAsia="標楷體" w:hAnsi="Times New Roman" w:cs="Times New Roman"/>
        </w:rPr>
        <w:t>顯示業界對環境責任的重視和回應。透過公開報告，企業不僅提升了透明度，更展現其在碳減量上的承諾與行動力，為未來實現淨零目標奠定基礎。</w:t>
      </w:r>
      <w:r w:rsidR="0032651D" w:rsidRPr="007E7BFF">
        <w:rPr>
          <w:rFonts w:ascii="Times New Roman" w:eastAsia="標楷體" w:hAnsi="Times New Roman" w:cs="Times New Roman" w:hint="eastAsia"/>
          <w:b/>
          <w:bCs/>
        </w:rPr>
        <w:t>中級考試已經推出，而初級發證破萬，面對未來的碳預算跟決算書，營造業的大家準備好了嗎？趕快把初級證書補上吧！</w:t>
      </w:r>
    </w:p>
    <w:p w14:paraId="52B5B285" w14:textId="5A48F328" w:rsidR="008D2235" w:rsidRPr="007E7BFF" w:rsidRDefault="008D2235" w:rsidP="00B84E56">
      <w:pPr>
        <w:ind w:firstLine="480"/>
        <w:jc w:val="both"/>
        <w:rPr>
          <w:rFonts w:ascii="Times New Roman" w:eastAsia="標楷體" w:hAnsi="Times New Roman" w:cs="Times New Roman"/>
        </w:rPr>
      </w:pPr>
      <w:r w:rsidRPr="007E7BFF">
        <w:rPr>
          <w:rFonts w:ascii="Times New Roman" w:eastAsia="標楷體" w:hAnsi="Times New Roman" w:cs="Times New Roman"/>
        </w:rPr>
        <w:t>在全球氣候變遷與減碳趨勢的推動下，</w:t>
      </w:r>
      <w:r w:rsidR="00F42ED5" w:rsidRPr="007E7BFF">
        <w:rPr>
          <w:rFonts w:ascii="Times New Roman" w:eastAsia="標楷體" w:hAnsi="Times New Roman" w:cs="Times New Roman" w:hint="eastAsia"/>
        </w:rPr>
        <w:t>排放</w:t>
      </w:r>
      <w:r w:rsidR="00F42ED5" w:rsidRPr="007E7BFF">
        <w:rPr>
          <w:rFonts w:ascii="Times New Roman" w:eastAsia="標楷體" w:hAnsi="Times New Roman" w:cs="Times New Roman" w:hint="eastAsia"/>
        </w:rPr>
        <w:t>(</w:t>
      </w:r>
      <w:r w:rsidRPr="007E7BFF">
        <w:rPr>
          <w:rFonts w:ascii="Times New Roman" w:eastAsia="標楷體" w:hAnsi="Times New Roman" w:cs="Times New Roman"/>
        </w:rPr>
        <w:t>GRI</w:t>
      </w:r>
      <w:r w:rsidR="00512637" w:rsidRPr="007E7BFF">
        <w:rPr>
          <w:rFonts w:ascii="Times New Roman" w:eastAsia="標楷體" w:hAnsi="Times New Roman" w:cs="Times New Roman" w:hint="eastAsia"/>
        </w:rPr>
        <w:t xml:space="preserve"> </w:t>
      </w:r>
      <w:r w:rsidRPr="007E7BFF">
        <w:rPr>
          <w:rFonts w:ascii="Times New Roman" w:eastAsia="標楷體" w:hAnsi="Times New Roman" w:cs="Times New Roman"/>
        </w:rPr>
        <w:t>305</w:t>
      </w:r>
      <w:r w:rsidR="00F42ED5" w:rsidRPr="007E7BFF">
        <w:rPr>
          <w:rFonts w:ascii="Times New Roman" w:eastAsia="標楷體" w:hAnsi="Times New Roman" w:cs="Times New Roman" w:hint="eastAsia"/>
        </w:rPr>
        <w:t>)</w:t>
      </w:r>
      <w:r w:rsidRPr="007E7BFF">
        <w:rPr>
          <w:rFonts w:ascii="Times New Roman" w:eastAsia="標楷體" w:hAnsi="Times New Roman" w:cs="Times New Roman"/>
        </w:rPr>
        <w:t>已成為企業永續報告書中最受關注的指標之一</w:t>
      </w:r>
      <w:r w:rsidR="006D5117" w:rsidRPr="007E7BFF">
        <w:rPr>
          <w:rFonts w:ascii="Times New Roman" w:eastAsia="標楷體" w:hAnsi="Times New Roman" w:cs="Times New Roman" w:hint="eastAsia"/>
        </w:rPr>
        <w:t>（</w:t>
      </w:r>
      <w:r w:rsidR="00B84E56" w:rsidRPr="007E7BFF">
        <w:rPr>
          <w:rFonts w:ascii="Times New Roman" w:eastAsia="標楷體" w:hAnsi="Times New Roman" w:cs="Times New Roman"/>
        </w:rPr>
        <w:t>且不需要經過利害關係人議合即可報導</w:t>
      </w:r>
      <w:r w:rsidR="006D5117" w:rsidRPr="007E7BFF">
        <w:rPr>
          <w:rFonts w:ascii="Times New Roman" w:eastAsia="標楷體" w:hAnsi="Times New Roman" w:cs="Times New Roman" w:hint="eastAsia"/>
        </w:rPr>
        <w:t>）</w:t>
      </w:r>
      <w:r w:rsidRPr="007E7BFF">
        <w:rPr>
          <w:rFonts w:ascii="Times New Roman" w:eastAsia="標楷體" w:hAnsi="Times New Roman" w:cs="Times New Roman"/>
        </w:rPr>
        <w:t>。隨著各國政府紛紛制定淨零排放目標，企業面臨更嚴格的監管與投資人要求，紛紛加強碳排放揭露，以符合國際標準。許多大型企業與建材營造業者開始將</w:t>
      </w:r>
      <w:r w:rsidRPr="007E7BFF">
        <w:rPr>
          <w:rFonts w:ascii="Times New Roman" w:eastAsia="標楷體" w:hAnsi="Times New Roman" w:cs="Times New Roman"/>
        </w:rPr>
        <w:t>GRI</w:t>
      </w:r>
      <w:r w:rsidR="00F42ED5" w:rsidRPr="007E7BFF">
        <w:rPr>
          <w:rFonts w:ascii="Times New Roman" w:eastAsia="標楷體" w:hAnsi="Times New Roman" w:cs="Times New Roman" w:hint="eastAsia"/>
        </w:rPr>
        <w:t xml:space="preserve"> </w:t>
      </w:r>
      <w:r w:rsidRPr="007E7BFF">
        <w:rPr>
          <w:rFonts w:ascii="Times New Roman" w:eastAsia="標楷體" w:hAnsi="Times New Roman" w:cs="Times New Roman"/>
        </w:rPr>
        <w:t>305</w:t>
      </w:r>
      <w:r w:rsidRPr="007E7BFF">
        <w:rPr>
          <w:rFonts w:ascii="Times New Roman" w:eastAsia="標楷體" w:hAnsi="Times New Roman" w:cs="Times New Roman"/>
        </w:rPr>
        <w:t>納入其報告書，計算直接與間接碳排放，並訂定具體的減碳行動計畫，不僅影響企業的營運決策，也成為供應鏈管理與綠色採購的關鍵要素。透過嚴謹的溫室氣體揭露與管理，企業不僅能提升自身競爭力，更能在全球永續發展浪潮中占有一席之地。</w:t>
      </w:r>
    </w:p>
    <w:p w14:paraId="0D7C89DB" w14:textId="22E9D171" w:rsidR="00AA78F9" w:rsidRPr="007E7BFF" w:rsidRDefault="00BB07D1" w:rsidP="00B84E56">
      <w:pPr>
        <w:jc w:val="both"/>
        <w:rPr>
          <w:rFonts w:ascii="Times New Roman" w:eastAsia="標楷體" w:hAnsi="Times New Roman" w:cs="Times New Roman"/>
        </w:rPr>
      </w:pPr>
      <w:r w:rsidRPr="007E7BFF">
        <w:rPr>
          <w:rFonts w:ascii="Times New Roman" w:eastAsia="標楷體" w:hAnsi="Times New Roman" w:cs="Times New Roman"/>
        </w:rPr>
        <w:t>二、目的</w:t>
      </w:r>
    </w:p>
    <w:p w14:paraId="50DED85C" w14:textId="64D94753" w:rsidR="00B84E56" w:rsidRPr="007E7BFF" w:rsidRDefault="00AA78F9" w:rsidP="002D1730">
      <w:pPr>
        <w:ind w:firstLine="480"/>
        <w:jc w:val="both"/>
        <w:rPr>
          <w:rFonts w:ascii="Times New Roman" w:eastAsia="標楷體" w:hAnsi="Times New Roman" w:cs="Times New Roman"/>
        </w:rPr>
      </w:pPr>
      <w:r w:rsidRPr="007E7BFF">
        <w:rPr>
          <w:rFonts w:ascii="Times New Roman" w:eastAsia="標楷體" w:hAnsi="Times New Roman" w:cs="Times New Roman"/>
        </w:rPr>
        <w:t>為支持政府推動</w:t>
      </w:r>
      <w:r w:rsidRPr="007E7BFF">
        <w:rPr>
          <w:rFonts w:ascii="Times New Roman" w:eastAsia="標楷體" w:hAnsi="Times New Roman" w:cs="Times New Roman"/>
        </w:rPr>
        <w:t>2050</w:t>
      </w:r>
      <w:r w:rsidRPr="007E7BFF">
        <w:rPr>
          <w:rFonts w:ascii="Times New Roman" w:eastAsia="標楷體" w:hAnsi="Times New Roman" w:cs="Times New Roman"/>
        </w:rPr>
        <w:t>年淨零排放政策，並促進營建產業界對減碳技術的掌握與應用，本課程旨在培育符合減碳領域的專業人才，提升產業減碳競爭力。透過專業輔導課程，參與者將深入了解「</w:t>
      </w:r>
      <w:proofErr w:type="spellStart"/>
      <w:r w:rsidRPr="007E7BFF">
        <w:rPr>
          <w:rFonts w:ascii="Times New Roman" w:eastAsia="標楷體" w:hAnsi="Times New Roman" w:cs="Times New Roman"/>
        </w:rPr>
        <w:t>iPAS</w:t>
      </w:r>
      <w:proofErr w:type="spellEnd"/>
      <w:r w:rsidRPr="007E7BFF">
        <w:rPr>
          <w:rFonts w:ascii="Times New Roman" w:eastAsia="標楷體" w:hAnsi="Times New Roman" w:cs="Times New Roman"/>
        </w:rPr>
        <w:t>淨零碳規劃管理師」證照的考試內容與技術核心，掌握減碳策略制訂等重要技術，進一步回應業界對永續發展及技術創新的需求。此外，課程將提供會員優惠價格，促進技術交流，為營建產業界創造更高的附加價值，奠定減碳轉型的堅實基礎。</w:t>
      </w:r>
    </w:p>
    <w:p w14:paraId="142266A0" w14:textId="35C431AB" w:rsidR="00512637" w:rsidRPr="007E7BFF" w:rsidRDefault="00B90513" w:rsidP="002D1730">
      <w:pPr>
        <w:ind w:firstLineChars="200" w:firstLine="480"/>
        <w:jc w:val="both"/>
        <w:rPr>
          <w:rFonts w:ascii="Times New Roman" w:eastAsia="標楷體" w:hAnsi="Times New Roman" w:cs="Times New Roman"/>
        </w:rPr>
      </w:pPr>
      <w:r w:rsidRPr="007E7BFF">
        <w:rPr>
          <w:rFonts w:ascii="Times New Roman" w:eastAsia="標楷體" w:hAnsi="Times New Roman" w:cs="Times New Roman"/>
        </w:rPr>
        <w:t>土木技師公會為專業第三方團體，協助</w:t>
      </w:r>
      <w:r w:rsidR="006E4D4F" w:rsidRPr="007E7BFF">
        <w:rPr>
          <w:rFonts w:ascii="Times New Roman" w:eastAsia="標楷體" w:hAnsi="Times New Roman" w:cs="Times New Roman"/>
        </w:rPr>
        <w:t>會員</w:t>
      </w:r>
      <w:r w:rsidR="007179A1" w:rsidRPr="007E7BFF">
        <w:rPr>
          <w:rFonts w:ascii="Times New Roman" w:eastAsia="標楷體" w:hAnsi="Times New Roman" w:cs="Times New Roman" w:hint="eastAsia"/>
        </w:rPr>
        <w:t>與相關產業人士</w:t>
      </w:r>
      <w:r w:rsidRPr="007E7BFF">
        <w:rPr>
          <w:rFonts w:ascii="Times New Roman" w:eastAsia="標楷體" w:hAnsi="Times New Roman" w:cs="Times New Roman"/>
        </w:rPr>
        <w:t>取得由經濟部發證之</w:t>
      </w:r>
      <w:proofErr w:type="spellStart"/>
      <w:r w:rsidRPr="007E7BFF">
        <w:rPr>
          <w:rFonts w:ascii="Times New Roman" w:eastAsia="標楷體" w:hAnsi="Times New Roman" w:cs="Times New Roman"/>
        </w:rPr>
        <w:t>iPAS</w:t>
      </w:r>
      <w:proofErr w:type="spellEnd"/>
      <w:r w:rsidRPr="007E7BFF">
        <w:rPr>
          <w:rFonts w:ascii="Times New Roman" w:eastAsia="標楷體" w:hAnsi="Times New Roman" w:cs="Times New Roman"/>
        </w:rPr>
        <w:t>淨零碳規劃管理師，培養基礎碳議題的知識</w:t>
      </w:r>
      <w:r w:rsidR="006E4D4F" w:rsidRPr="007E7BFF">
        <w:rPr>
          <w:rFonts w:ascii="Times New Roman" w:eastAsia="標楷體" w:hAnsi="Times New Roman" w:cs="Times New Roman"/>
        </w:rPr>
        <w:t>，開設此課程</w:t>
      </w:r>
      <w:r w:rsidR="0032651D" w:rsidRPr="007E7BFF">
        <w:rPr>
          <w:rFonts w:ascii="Times New Roman" w:eastAsia="標楷體" w:hAnsi="Times New Roman" w:cs="Times New Roman" w:hint="eastAsia"/>
        </w:rPr>
        <w:t>。</w:t>
      </w:r>
    </w:p>
    <w:p w14:paraId="37896949" w14:textId="19B371D3" w:rsidR="00B90513" w:rsidRPr="007E7BFF" w:rsidRDefault="006E4D4F" w:rsidP="00F42ED5">
      <w:pPr>
        <w:jc w:val="center"/>
        <w:rPr>
          <w:rFonts w:ascii="Times New Roman" w:eastAsia="標楷體" w:hAnsi="Times New Roman" w:cs="Times New Roman"/>
          <w:sz w:val="32"/>
          <w:szCs w:val="32"/>
        </w:rPr>
      </w:pPr>
      <w:r w:rsidRPr="007E7BFF">
        <w:rPr>
          <w:rFonts w:ascii="Times New Roman" w:eastAsia="標楷體" w:hAnsi="Times New Roman" w:cs="Times New Roman"/>
          <w:color w:val="EE0000"/>
          <w:sz w:val="32"/>
          <w:szCs w:val="32"/>
        </w:rPr>
        <w:t>（不需要上課也是可以去考證照的！）</w:t>
      </w:r>
    </w:p>
    <w:p w14:paraId="17BB649B" w14:textId="19547395" w:rsidR="00B84E56" w:rsidRPr="007E7BFF" w:rsidRDefault="00BB07D1" w:rsidP="00B84E56">
      <w:pPr>
        <w:jc w:val="both"/>
        <w:rPr>
          <w:rFonts w:ascii="Times New Roman" w:eastAsia="標楷體" w:hAnsi="Times New Roman" w:cs="Times New Roman"/>
        </w:rPr>
      </w:pPr>
      <w:r w:rsidRPr="007E7BFF">
        <w:rPr>
          <w:rFonts w:ascii="Times New Roman" w:eastAsia="標楷體" w:hAnsi="Times New Roman" w:cs="Times New Roman"/>
        </w:rPr>
        <w:t>三、主辦單位：</w:t>
      </w:r>
      <w:r w:rsidR="009840EA">
        <w:rPr>
          <w:rFonts w:ascii="Times New Roman" w:eastAsia="標楷體" w:hAnsi="Times New Roman" w:cs="Times New Roman" w:hint="eastAsia"/>
        </w:rPr>
        <w:t>高雄市土木技師公會</w:t>
      </w:r>
    </w:p>
    <w:p w14:paraId="685FBB11" w14:textId="2F4D3C58" w:rsidR="00B84E56" w:rsidRPr="007E7BFF" w:rsidRDefault="0032651D" w:rsidP="00B84E56">
      <w:pPr>
        <w:jc w:val="both"/>
        <w:rPr>
          <w:rFonts w:ascii="Times New Roman" w:eastAsia="標楷體" w:hAnsi="Times New Roman" w:cs="Times New Roman"/>
        </w:rPr>
      </w:pPr>
      <w:r w:rsidRPr="007E7BFF">
        <w:rPr>
          <w:rFonts w:ascii="Times New Roman" w:eastAsia="標楷體" w:hAnsi="Times New Roman" w:cs="Times New Roman" w:hint="eastAsia"/>
        </w:rPr>
        <w:t>四</w:t>
      </w:r>
      <w:r w:rsidR="00BB07D1" w:rsidRPr="007E7BFF">
        <w:rPr>
          <w:rFonts w:ascii="Times New Roman" w:eastAsia="標楷體" w:hAnsi="Times New Roman" w:cs="Times New Roman"/>
        </w:rPr>
        <w:t>、執行單位：</w:t>
      </w:r>
      <w:r w:rsidR="00B84E56" w:rsidRPr="007E7BFF">
        <w:rPr>
          <w:rFonts w:ascii="Times New Roman" w:eastAsia="標楷體" w:hAnsi="Times New Roman" w:cs="Times New Roman"/>
        </w:rPr>
        <w:t>思綴有限公司</w:t>
      </w:r>
    </w:p>
    <w:p w14:paraId="1BAB73A0" w14:textId="532F230F" w:rsidR="00390C49" w:rsidRPr="007E7BFF" w:rsidRDefault="0032651D" w:rsidP="00B84E56">
      <w:pPr>
        <w:jc w:val="both"/>
        <w:rPr>
          <w:rFonts w:ascii="Times New Roman" w:eastAsia="標楷體" w:hAnsi="Times New Roman" w:cs="Times New Roman"/>
        </w:rPr>
      </w:pPr>
      <w:r w:rsidRPr="007E7BFF">
        <w:rPr>
          <w:rFonts w:ascii="Times New Roman" w:eastAsia="標楷體" w:hAnsi="Times New Roman" w:cs="Times New Roman" w:hint="eastAsia"/>
        </w:rPr>
        <w:t>五</w:t>
      </w:r>
      <w:r w:rsidR="00390C49" w:rsidRPr="007E7BFF">
        <w:rPr>
          <w:rFonts w:ascii="Times New Roman" w:eastAsia="標楷體" w:hAnsi="Times New Roman" w:cs="Times New Roman"/>
        </w:rPr>
        <w:t>、考試日期及報名期間</w:t>
      </w:r>
    </w:p>
    <w:p w14:paraId="0BEBCC55" w14:textId="5226F70A" w:rsidR="00390C49" w:rsidRPr="007E7BFF" w:rsidRDefault="00390C49" w:rsidP="00B84E56">
      <w:pPr>
        <w:jc w:val="both"/>
        <w:rPr>
          <w:rFonts w:ascii="Times New Roman" w:eastAsia="標楷體" w:hAnsi="Times New Roman" w:cs="Times New Roman"/>
        </w:rPr>
      </w:pPr>
      <w:r w:rsidRPr="007E7BFF">
        <w:rPr>
          <w:rFonts w:ascii="Times New Roman" w:eastAsia="標楷體" w:hAnsi="Times New Roman" w:cs="Times New Roman"/>
        </w:rPr>
        <w:t>（一）考試日期：</w:t>
      </w:r>
      <w:r w:rsidRPr="007E7BFF">
        <w:rPr>
          <w:rFonts w:ascii="Times New Roman" w:eastAsia="標楷體" w:hAnsi="Times New Roman" w:cs="Times New Roman"/>
        </w:rPr>
        <w:t>11</w:t>
      </w:r>
      <w:r w:rsidR="0032651D" w:rsidRPr="007E7BFF">
        <w:rPr>
          <w:rFonts w:ascii="Times New Roman" w:eastAsia="標楷體" w:hAnsi="Times New Roman" w:cs="Times New Roman" w:hint="eastAsia"/>
        </w:rPr>
        <w:t>5</w:t>
      </w:r>
      <w:r w:rsidRPr="007E7BFF">
        <w:rPr>
          <w:rFonts w:ascii="Times New Roman" w:eastAsia="標楷體" w:hAnsi="Times New Roman" w:cs="Times New Roman"/>
        </w:rPr>
        <w:t>年</w:t>
      </w:r>
      <w:r w:rsidR="0032651D" w:rsidRPr="007E7BFF">
        <w:rPr>
          <w:rFonts w:ascii="Times New Roman" w:eastAsia="標楷體" w:hAnsi="Times New Roman" w:cs="Times New Roman" w:hint="eastAsia"/>
        </w:rPr>
        <w:t>5</w:t>
      </w:r>
      <w:r w:rsidRPr="007E7BFF">
        <w:rPr>
          <w:rFonts w:ascii="Times New Roman" w:eastAsia="標楷體" w:hAnsi="Times New Roman" w:cs="Times New Roman"/>
        </w:rPr>
        <w:t>月</w:t>
      </w:r>
      <w:r w:rsidR="0032651D" w:rsidRPr="007E7BFF">
        <w:rPr>
          <w:rFonts w:ascii="Times New Roman" w:eastAsia="標楷體" w:hAnsi="Times New Roman" w:cs="Times New Roman" w:hint="eastAsia"/>
        </w:rPr>
        <w:t>16</w:t>
      </w:r>
      <w:r w:rsidRPr="007E7BFF">
        <w:rPr>
          <w:rFonts w:ascii="Times New Roman" w:eastAsia="標楷體" w:hAnsi="Times New Roman" w:cs="Times New Roman"/>
        </w:rPr>
        <w:t>日</w:t>
      </w:r>
      <w:r w:rsidR="0032651D" w:rsidRPr="007E7BFF">
        <w:rPr>
          <w:rFonts w:ascii="Times New Roman" w:eastAsia="標楷體" w:hAnsi="Times New Roman" w:cs="Times New Roman" w:hint="eastAsia"/>
        </w:rPr>
        <w:t>、</w:t>
      </w:r>
      <w:r w:rsidR="0032651D" w:rsidRPr="007E7BFF">
        <w:rPr>
          <w:rFonts w:ascii="Times New Roman" w:eastAsia="標楷體" w:hAnsi="Times New Roman" w:cs="Times New Roman" w:hint="eastAsia"/>
        </w:rPr>
        <w:t>115</w:t>
      </w:r>
      <w:r w:rsidR="0032651D" w:rsidRPr="007E7BFF">
        <w:rPr>
          <w:rFonts w:ascii="Times New Roman" w:eastAsia="標楷體" w:hAnsi="Times New Roman" w:cs="Times New Roman" w:hint="eastAsia"/>
        </w:rPr>
        <w:t>年</w:t>
      </w:r>
      <w:r w:rsidR="0032651D" w:rsidRPr="007E7BFF">
        <w:rPr>
          <w:rFonts w:ascii="Times New Roman" w:eastAsia="標楷體" w:hAnsi="Times New Roman" w:cs="Times New Roman" w:hint="eastAsia"/>
        </w:rPr>
        <w:t>8</w:t>
      </w:r>
      <w:r w:rsidR="0032651D" w:rsidRPr="007E7BFF">
        <w:rPr>
          <w:rFonts w:ascii="Times New Roman" w:eastAsia="標楷體" w:hAnsi="Times New Roman" w:cs="Times New Roman" w:hint="eastAsia"/>
        </w:rPr>
        <w:t>月</w:t>
      </w:r>
      <w:r w:rsidR="0032651D" w:rsidRPr="007E7BFF">
        <w:rPr>
          <w:rFonts w:ascii="Times New Roman" w:eastAsia="標楷體" w:hAnsi="Times New Roman" w:cs="Times New Roman" w:hint="eastAsia"/>
        </w:rPr>
        <w:t>15</w:t>
      </w:r>
      <w:r w:rsidR="0032651D" w:rsidRPr="007E7BFF">
        <w:rPr>
          <w:rFonts w:ascii="Times New Roman" w:eastAsia="標楷體" w:hAnsi="Times New Roman" w:cs="Times New Roman" w:hint="eastAsia"/>
        </w:rPr>
        <w:t>日、</w:t>
      </w:r>
      <w:r w:rsidR="0032651D" w:rsidRPr="007E7BFF">
        <w:rPr>
          <w:rFonts w:ascii="Times New Roman" w:eastAsia="標楷體" w:hAnsi="Times New Roman" w:cs="Times New Roman" w:hint="eastAsia"/>
        </w:rPr>
        <w:t>115</w:t>
      </w:r>
      <w:r w:rsidR="0032651D" w:rsidRPr="007E7BFF">
        <w:rPr>
          <w:rFonts w:ascii="Times New Roman" w:eastAsia="標楷體" w:hAnsi="Times New Roman" w:cs="Times New Roman" w:hint="eastAsia"/>
        </w:rPr>
        <w:t>年</w:t>
      </w:r>
      <w:r w:rsidR="0032651D" w:rsidRPr="007E7BFF">
        <w:rPr>
          <w:rFonts w:ascii="Times New Roman" w:eastAsia="標楷體" w:hAnsi="Times New Roman" w:cs="Times New Roman" w:hint="eastAsia"/>
        </w:rPr>
        <w:t>11</w:t>
      </w:r>
      <w:r w:rsidR="0032651D" w:rsidRPr="007E7BFF">
        <w:rPr>
          <w:rFonts w:ascii="Times New Roman" w:eastAsia="標楷體" w:hAnsi="Times New Roman" w:cs="Times New Roman" w:hint="eastAsia"/>
        </w:rPr>
        <w:t>月</w:t>
      </w:r>
      <w:r w:rsidR="0032651D" w:rsidRPr="007E7BFF">
        <w:rPr>
          <w:rFonts w:ascii="Times New Roman" w:eastAsia="標楷體" w:hAnsi="Times New Roman" w:cs="Times New Roman" w:hint="eastAsia"/>
        </w:rPr>
        <w:t>7</w:t>
      </w:r>
      <w:r w:rsidR="0032651D" w:rsidRPr="007E7BFF">
        <w:rPr>
          <w:rFonts w:ascii="Times New Roman" w:eastAsia="標楷體" w:hAnsi="Times New Roman" w:cs="Times New Roman" w:hint="eastAsia"/>
        </w:rPr>
        <w:t>日</w:t>
      </w:r>
    </w:p>
    <w:p w14:paraId="2C4C1EAF" w14:textId="61AF2DE9" w:rsidR="00C11F8E" w:rsidRPr="007E7BFF" w:rsidRDefault="00C11F8E" w:rsidP="0032651D">
      <w:pPr>
        <w:jc w:val="both"/>
        <w:rPr>
          <w:rFonts w:ascii="Times New Roman" w:eastAsia="標楷體" w:hAnsi="Times New Roman" w:cs="Times New Roman"/>
        </w:rPr>
      </w:pPr>
      <w:r w:rsidRPr="007E7BFF">
        <w:rPr>
          <w:rFonts w:ascii="Times New Roman" w:eastAsia="標楷體" w:hAnsi="Times New Roman" w:cs="Times New Roman"/>
        </w:rPr>
        <w:lastRenderedPageBreak/>
        <w:t>（</w:t>
      </w:r>
      <w:r w:rsidR="0032651D" w:rsidRPr="007E7BFF">
        <w:rPr>
          <w:rFonts w:ascii="Times New Roman" w:eastAsia="標楷體" w:hAnsi="Times New Roman" w:cs="Times New Roman" w:hint="eastAsia"/>
        </w:rPr>
        <w:t>二</w:t>
      </w:r>
      <w:r w:rsidRPr="007E7BFF">
        <w:rPr>
          <w:rFonts w:ascii="Times New Roman" w:eastAsia="標楷體" w:hAnsi="Times New Roman" w:cs="Times New Roman"/>
        </w:rPr>
        <w:t>）考試報名連結：</w:t>
      </w:r>
      <w:r w:rsidR="0032651D" w:rsidRPr="007E7BFF">
        <w:rPr>
          <w:rFonts w:ascii="Times New Roman" w:hAnsi="Times New Roman" w:cs="Times New Roman"/>
        </w:rPr>
        <w:t>https://reg.ipas.org.tw/</w:t>
      </w:r>
    </w:p>
    <w:p w14:paraId="7A43254F" w14:textId="2D9A4F0D" w:rsidR="00F652BA" w:rsidRPr="007E7BFF" w:rsidRDefault="00390C49" w:rsidP="00B84E56">
      <w:pPr>
        <w:jc w:val="both"/>
        <w:rPr>
          <w:rFonts w:ascii="Times New Roman" w:eastAsia="標楷體" w:hAnsi="Times New Roman" w:cs="Times New Roman"/>
        </w:rPr>
      </w:pPr>
      <w:r w:rsidRPr="007E7BFF">
        <w:rPr>
          <w:rFonts w:ascii="Times New Roman" w:eastAsia="標楷體" w:hAnsi="Times New Roman" w:cs="Times New Roman"/>
        </w:rPr>
        <w:t>七</w:t>
      </w:r>
      <w:r w:rsidR="00B84E56" w:rsidRPr="007E7BFF">
        <w:rPr>
          <w:rFonts w:ascii="Times New Roman" w:eastAsia="標楷體" w:hAnsi="Times New Roman" w:cs="Times New Roman"/>
        </w:rPr>
        <w:t>、考試架構與科目</w:t>
      </w:r>
      <w:r w:rsidR="00B84E56" w:rsidRPr="007E7BFF">
        <w:rPr>
          <w:rFonts w:ascii="Times New Roman" w:eastAsia="標楷體" w:hAnsi="Times New Roman" w:cs="Times New Roman"/>
        </w:rPr>
        <w:t>(</w:t>
      </w:r>
      <w:r w:rsidR="00B84E56" w:rsidRPr="007E7BFF">
        <w:rPr>
          <w:rFonts w:ascii="Times New Roman" w:eastAsia="標楷體" w:hAnsi="Times New Roman" w:cs="Times New Roman"/>
        </w:rPr>
        <w:t>資料來源：</w:t>
      </w:r>
      <w:r w:rsidR="00B84E56" w:rsidRPr="007E7BFF">
        <w:rPr>
          <w:rFonts w:ascii="Times New Roman" w:eastAsia="標楷體" w:hAnsi="Times New Roman" w:cs="Times New Roman"/>
        </w:rPr>
        <w:t>11</w:t>
      </w:r>
      <w:r w:rsidR="0032651D" w:rsidRPr="007E7BFF">
        <w:rPr>
          <w:rFonts w:ascii="Times New Roman" w:eastAsia="標楷體" w:hAnsi="Times New Roman" w:cs="Times New Roman" w:hint="eastAsia"/>
        </w:rPr>
        <w:t>5</w:t>
      </w:r>
      <w:r w:rsidR="00B84E56" w:rsidRPr="007E7BFF">
        <w:rPr>
          <w:rFonts w:ascii="Times New Roman" w:eastAsia="標楷體" w:hAnsi="Times New Roman" w:cs="Times New Roman"/>
        </w:rPr>
        <w:t>年度</w:t>
      </w:r>
      <w:bookmarkStart w:id="1" w:name="_Hlk204449001"/>
      <w:r w:rsidR="00B84E56" w:rsidRPr="007E7BFF">
        <w:rPr>
          <w:rFonts w:ascii="Times New Roman" w:eastAsia="標楷體" w:hAnsi="Times New Roman" w:cs="Times New Roman"/>
        </w:rPr>
        <w:t>淨零碳規劃管理師</w:t>
      </w:r>
      <w:bookmarkEnd w:id="1"/>
      <w:r w:rsidR="00B84E56" w:rsidRPr="007E7BFF">
        <w:rPr>
          <w:rFonts w:ascii="Times New Roman" w:eastAsia="標楷體" w:hAnsi="Times New Roman" w:cs="Times New Roman"/>
        </w:rPr>
        <w:t>能力鑑定簡章</w:t>
      </w:r>
      <w:r w:rsidR="00B84E56" w:rsidRPr="007E7BFF">
        <w:rPr>
          <w:rFonts w:ascii="Times New Roman" w:eastAsia="標楷體" w:hAnsi="Times New Roman" w:cs="Times New Roman"/>
        </w:rPr>
        <w:t>(</w:t>
      </w:r>
      <w:r w:rsidR="00B84E56" w:rsidRPr="007E7BFF">
        <w:rPr>
          <w:rFonts w:ascii="Times New Roman" w:eastAsia="標楷體" w:hAnsi="Times New Roman" w:cs="Times New Roman"/>
        </w:rPr>
        <w:t>初級</w:t>
      </w:r>
      <w:r w:rsidR="0032651D" w:rsidRPr="007E7BFF">
        <w:rPr>
          <w:rFonts w:ascii="Times New Roman" w:eastAsia="標楷體" w:hAnsi="Times New Roman" w:cs="Times New Roman" w:hint="eastAsia"/>
        </w:rPr>
        <w:t>.</w:t>
      </w:r>
      <w:r w:rsidR="0032651D" w:rsidRPr="007E7BFF">
        <w:rPr>
          <w:rFonts w:ascii="Times New Roman" w:eastAsia="標楷體" w:hAnsi="Times New Roman" w:cs="Times New Roman" w:hint="eastAsia"/>
        </w:rPr>
        <w:t>中級</w:t>
      </w:r>
      <w:r w:rsidR="00B84E56" w:rsidRPr="007E7BFF">
        <w:rPr>
          <w:rFonts w:ascii="Times New Roman" w:eastAsia="標楷體" w:hAnsi="Times New Roman" w:cs="Times New Roman"/>
        </w:rPr>
        <w:t>))</w:t>
      </w:r>
    </w:p>
    <w:tbl>
      <w:tblPr>
        <w:tblStyle w:val="af2"/>
        <w:tblW w:w="10485" w:type="dxa"/>
        <w:tblLook w:val="04A0" w:firstRow="1" w:lastRow="0" w:firstColumn="1" w:lastColumn="0" w:noHBand="0" w:noVBand="1"/>
      </w:tblPr>
      <w:tblGrid>
        <w:gridCol w:w="1413"/>
        <w:gridCol w:w="1984"/>
        <w:gridCol w:w="7088"/>
      </w:tblGrid>
      <w:tr w:rsidR="001D100E" w:rsidRPr="007E7BFF" w14:paraId="058FB4BB" w14:textId="77777777" w:rsidTr="00F42ED5">
        <w:tc>
          <w:tcPr>
            <w:tcW w:w="1413" w:type="dxa"/>
          </w:tcPr>
          <w:p w14:paraId="28B428D3" w14:textId="2CD5A905" w:rsidR="0080679C" w:rsidRPr="007E7BFF" w:rsidRDefault="0080679C" w:rsidP="00B84E56">
            <w:pPr>
              <w:jc w:val="both"/>
              <w:rPr>
                <w:rFonts w:ascii="Times New Roman" w:eastAsia="標楷體" w:hAnsi="Times New Roman" w:cs="Times New Roman"/>
              </w:rPr>
            </w:pPr>
            <w:r w:rsidRPr="007E7BFF">
              <w:rPr>
                <w:rFonts w:ascii="Times New Roman" w:eastAsia="標楷體" w:hAnsi="Times New Roman" w:cs="Times New Roman"/>
              </w:rPr>
              <w:t>科目</w:t>
            </w:r>
          </w:p>
        </w:tc>
        <w:tc>
          <w:tcPr>
            <w:tcW w:w="1984" w:type="dxa"/>
          </w:tcPr>
          <w:p w14:paraId="228EE5D2" w14:textId="76DD0595" w:rsidR="0080679C" w:rsidRPr="007E7BFF" w:rsidRDefault="0080679C" w:rsidP="00B84E56">
            <w:pPr>
              <w:jc w:val="both"/>
              <w:rPr>
                <w:rFonts w:ascii="Times New Roman" w:eastAsia="標楷體" w:hAnsi="Times New Roman" w:cs="Times New Roman"/>
              </w:rPr>
            </w:pPr>
            <w:r w:rsidRPr="007E7BFF">
              <w:rPr>
                <w:rFonts w:ascii="Times New Roman" w:eastAsia="標楷體" w:hAnsi="Times New Roman" w:cs="Times New Roman"/>
              </w:rPr>
              <w:t>評鑑主題</w:t>
            </w:r>
          </w:p>
        </w:tc>
        <w:tc>
          <w:tcPr>
            <w:tcW w:w="7088" w:type="dxa"/>
          </w:tcPr>
          <w:p w14:paraId="5F13617C" w14:textId="5DAB572E" w:rsidR="0080679C" w:rsidRPr="007E7BFF" w:rsidRDefault="0080679C" w:rsidP="00B84E56">
            <w:pPr>
              <w:jc w:val="both"/>
              <w:rPr>
                <w:rFonts w:ascii="Times New Roman" w:eastAsia="標楷體" w:hAnsi="Times New Roman" w:cs="Times New Roman"/>
              </w:rPr>
            </w:pPr>
            <w:r w:rsidRPr="007E7BFF">
              <w:rPr>
                <w:rFonts w:ascii="Times New Roman" w:eastAsia="標楷體" w:hAnsi="Times New Roman" w:cs="Times New Roman"/>
              </w:rPr>
              <w:t>評鑑內容</w:t>
            </w:r>
          </w:p>
        </w:tc>
      </w:tr>
      <w:tr w:rsidR="001D100E" w:rsidRPr="007E7BFF" w14:paraId="3CCE1D6F" w14:textId="77777777" w:rsidTr="00F42ED5">
        <w:trPr>
          <w:trHeight w:val="507"/>
        </w:trPr>
        <w:tc>
          <w:tcPr>
            <w:tcW w:w="1413" w:type="dxa"/>
            <w:vMerge w:val="restart"/>
          </w:tcPr>
          <w:p w14:paraId="10C4FEF9" w14:textId="77777777"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考科一</w:t>
            </w:r>
          </w:p>
          <w:p w14:paraId="751525E0" w14:textId="4B66ED7C"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淨零碳規劃管理基礎理論</w:t>
            </w:r>
          </w:p>
        </w:tc>
        <w:tc>
          <w:tcPr>
            <w:tcW w:w="1984" w:type="dxa"/>
            <w:vMerge w:val="restart"/>
          </w:tcPr>
          <w:p w14:paraId="475AE834" w14:textId="306FC018"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極端氣候下國際因應歷程與趨勢</w:t>
            </w:r>
          </w:p>
        </w:tc>
        <w:tc>
          <w:tcPr>
            <w:tcW w:w="7088" w:type="dxa"/>
          </w:tcPr>
          <w:p w14:paraId="058AE70A" w14:textId="3902B677" w:rsidR="00FF1B9F" w:rsidRPr="007E7BFF" w:rsidRDefault="00FF1B9F" w:rsidP="006347E6">
            <w:pPr>
              <w:rPr>
                <w:rFonts w:ascii="Times New Roman" w:eastAsia="標楷體" w:hAnsi="Times New Roman" w:cs="Times New Roman"/>
              </w:rPr>
            </w:pPr>
            <w:r w:rsidRPr="007E7BFF">
              <w:rPr>
                <w:rFonts w:ascii="Times New Roman" w:eastAsia="標楷體" w:hAnsi="Times New Roman" w:cs="Times New Roman"/>
              </w:rPr>
              <w:t>聯合國氣候變遷大會締約分大會</w:t>
            </w:r>
            <w:r w:rsidRPr="007E7BFF">
              <w:rPr>
                <w:rFonts w:ascii="Times New Roman" w:eastAsia="標楷體" w:hAnsi="Times New Roman" w:cs="Times New Roman"/>
              </w:rPr>
              <w:t>(CDP)</w:t>
            </w:r>
            <w:r w:rsidRPr="007E7BFF">
              <w:rPr>
                <w:rFonts w:ascii="Times New Roman" w:eastAsia="標楷體" w:hAnsi="Times New Roman" w:cs="Times New Roman"/>
              </w:rPr>
              <w:t>歷程與重要決議</w:t>
            </w:r>
          </w:p>
        </w:tc>
      </w:tr>
      <w:tr w:rsidR="001D100E" w:rsidRPr="007E7BFF" w14:paraId="7EA8DBA0" w14:textId="77777777" w:rsidTr="00F42ED5">
        <w:trPr>
          <w:trHeight w:val="394"/>
        </w:trPr>
        <w:tc>
          <w:tcPr>
            <w:tcW w:w="1413" w:type="dxa"/>
            <w:vMerge/>
          </w:tcPr>
          <w:p w14:paraId="55AF8200" w14:textId="77777777" w:rsidR="00FF1B9F" w:rsidRPr="007E7BFF" w:rsidRDefault="00FF1B9F" w:rsidP="00B84E56">
            <w:pPr>
              <w:jc w:val="both"/>
              <w:rPr>
                <w:rFonts w:ascii="Times New Roman" w:eastAsia="標楷體" w:hAnsi="Times New Roman" w:cs="Times New Roman"/>
              </w:rPr>
            </w:pPr>
          </w:p>
        </w:tc>
        <w:tc>
          <w:tcPr>
            <w:tcW w:w="1984" w:type="dxa"/>
            <w:vMerge/>
          </w:tcPr>
          <w:p w14:paraId="491B2453" w14:textId="77777777" w:rsidR="00FF1B9F" w:rsidRPr="007E7BFF" w:rsidRDefault="00FF1B9F" w:rsidP="00B84E56">
            <w:pPr>
              <w:jc w:val="both"/>
              <w:rPr>
                <w:rFonts w:ascii="Times New Roman" w:eastAsia="標楷體" w:hAnsi="Times New Roman" w:cs="Times New Roman"/>
              </w:rPr>
            </w:pPr>
          </w:p>
        </w:tc>
        <w:tc>
          <w:tcPr>
            <w:tcW w:w="7088" w:type="dxa"/>
          </w:tcPr>
          <w:p w14:paraId="314D5454" w14:textId="1B6DD503" w:rsidR="00FF1B9F" w:rsidRPr="007E7BFF" w:rsidRDefault="00FF1B9F" w:rsidP="0080679C">
            <w:pPr>
              <w:rPr>
                <w:rFonts w:ascii="Times New Roman" w:eastAsia="標楷體" w:hAnsi="Times New Roman" w:cs="Times New Roman"/>
              </w:rPr>
            </w:pPr>
            <w:r w:rsidRPr="007E7BFF">
              <w:rPr>
                <w:rFonts w:ascii="Times New Roman" w:eastAsia="標楷體" w:hAnsi="Times New Roman" w:cs="Times New Roman"/>
              </w:rPr>
              <w:t>國內外極端氣候變遷治理與因應作法</w:t>
            </w:r>
            <w:r w:rsidRPr="007E7BFF">
              <w:rPr>
                <w:rFonts w:ascii="Times New Roman" w:eastAsia="標楷體" w:hAnsi="Times New Roman" w:cs="Times New Roman"/>
              </w:rPr>
              <w:t>(</w:t>
            </w:r>
            <w:r w:rsidRPr="007E7BFF">
              <w:rPr>
                <w:rFonts w:ascii="Times New Roman" w:eastAsia="標楷體" w:hAnsi="Times New Roman" w:cs="Times New Roman"/>
              </w:rPr>
              <w:t>包含臺灣能源供需現況等</w:t>
            </w:r>
            <w:r w:rsidRPr="007E7BFF">
              <w:rPr>
                <w:rFonts w:ascii="Times New Roman" w:eastAsia="標楷體" w:hAnsi="Times New Roman" w:cs="Times New Roman"/>
              </w:rPr>
              <w:t>)</w:t>
            </w:r>
          </w:p>
        </w:tc>
      </w:tr>
      <w:tr w:rsidR="001D100E" w:rsidRPr="007E7BFF" w14:paraId="1C0647BC" w14:textId="77777777" w:rsidTr="00F42ED5">
        <w:trPr>
          <w:trHeight w:val="277"/>
        </w:trPr>
        <w:tc>
          <w:tcPr>
            <w:tcW w:w="1413" w:type="dxa"/>
            <w:vMerge/>
          </w:tcPr>
          <w:p w14:paraId="1C257FF3" w14:textId="77777777" w:rsidR="00FF1B9F" w:rsidRPr="007E7BFF" w:rsidRDefault="00FF1B9F" w:rsidP="00B84E56">
            <w:pPr>
              <w:jc w:val="both"/>
              <w:rPr>
                <w:rFonts w:ascii="Times New Roman" w:eastAsia="標楷體" w:hAnsi="Times New Roman" w:cs="Times New Roman"/>
              </w:rPr>
            </w:pPr>
          </w:p>
        </w:tc>
        <w:tc>
          <w:tcPr>
            <w:tcW w:w="1984" w:type="dxa"/>
            <w:vMerge/>
          </w:tcPr>
          <w:p w14:paraId="65AA57D4" w14:textId="77777777" w:rsidR="00FF1B9F" w:rsidRPr="007E7BFF" w:rsidRDefault="00FF1B9F" w:rsidP="00B84E56">
            <w:pPr>
              <w:jc w:val="both"/>
              <w:rPr>
                <w:rFonts w:ascii="Times New Roman" w:eastAsia="標楷體" w:hAnsi="Times New Roman" w:cs="Times New Roman"/>
              </w:rPr>
            </w:pPr>
          </w:p>
        </w:tc>
        <w:tc>
          <w:tcPr>
            <w:tcW w:w="7088" w:type="dxa"/>
          </w:tcPr>
          <w:p w14:paraId="52F855F4" w14:textId="5962D484" w:rsidR="00FF1B9F" w:rsidRPr="007E7BFF" w:rsidRDefault="00FF1B9F" w:rsidP="006347E6">
            <w:pPr>
              <w:rPr>
                <w:rFonts w:ascii="Times New Roman" w:eastAsia="標楷體" w:hAnsi="Times New Roman" w:cs="Times New Roman"/>
              </w:rPr>
            </w:pPr>
            <w:r w:rsidRPr="007E7BFF">
              <w:rPr>
                <w:rFonts w:ascii="Times New Roman" w:eastAsia="標楷體" w:hAnsi="Times New Roman" w:cs="Times New Roman"/>
              </w:rPr>
              <w:t>淨零排放專有名詞解釋</w:t>
            </w:r>
          </w:p>
        </w:tc>
      </w:tr>
      <w:tr w:rsidR="001D100E" w:rsidRPr="007E7BFF" w14:paraId="6890953C" w14:textId="77777777" w:rsidTr="00F42ED5">
        <w:trPr>
          <w:trHeight w:val="150"/>
        </w:trPr>
        <w:tc>
          <w:tcPr>
            <w:tcW w:w="1413" w:type="dxa"/>
            <w:vMerge/>
          </w:tcPr>
          <w:p w14:paraId="4A4C0B02" w14:textId="77777777" w:rsidR="00FF1B9F" w:rsidRPr="007E7BFF" w:rsidRDefault="00FF1B9F" w:rsidP="00B84E56">
            <w:pPr>
              <w:jc w:val="both"/>
              <w:rPr>
                <w:rFonts w:ascii="Times New Roman" w:eastAsia="標楷體" w:hAnsi="Times New Roman" w:cs="Times New Roman"/>
              </w:rPr>
            </w:pPr>
          </w:p>
        </w:tc>
        <w:tc>
          <w:tcPr>
            <w:tcW w:w="1984" w:type="dxa"/>
            <w:vMerge w:val="restart"/>
          </w:tcPr>
          <w:p w14:paraId="624F23D7" w14:textId="6E8C99B9"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淨零碳管理基礎概論</w:t>
            </w:r>
          </w:p>
        </w:tc>
        <w:tc>
          <w:tcPr>
            <w:tcW w:w="7088" w:type="dxa"/>
          </w:tcPr>
          <w:p w14:paraId="111EE053" w14:textId="68A941A3"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國際重要倡議內容</w:t>
            </w:r>
            <w:r w:rsidRPr="007E7BFF">
              <w:rPr>
                <w:rFonts w:ascii="Times New Roman" w:eastAsia="標楷體" w:hAnsi="Times New Roman" w:cs="Times New Roman"/>
              </w:rPr>
              <w:t>(CDP</w:t>
            </w:r>
            <w:r w:rsidRPr="007E7BFF">
              <w:rPr>
                <w:rFonts w:ascii="Times New Roman" w:eastAsia="標楷體" w:hAnsi="Times New Roman" w:cs="Times New Roman"/>
              </w:rPr>
              <w:t>、</w:t>
            </w:r>
            <w:r w:rsidRPr="007E7BFF">
              <w:rPr>
                <w:rFonts w:ascii="Times New Roman" w:eastAsia="標楷體" w:hAnsi="Times New Roman" w:cs="Times New Roman"/>
              </w:rPr>
              <w:t>SBTi</w:t>
            </w:r>
            <w:r w:rsidRPr="007E7BFF">
              <w:rPr>
                <w:rFonts w:ascii="Times New Roman" w:eastAsia="標楷體" w:hAnsi="Times New Roman" w:cs="Times New Roman"/>
              </w:rPr>
              <w:t>、</w:t>
            </w:r>
            <w:r w:rsidRPr="007E7BFF">
              <w:rPr>
                <w:rFonts w:ascii="Times New Roman" w:eastAsia="標楷體" w:hAnsi="Times New Roman" w:cs="Times New Roman"/>
              </w:rPr>
              <w:t>RE100</w:t>
            </w:r>
            <w:r w:rsidRPr="007E7BFF">
              <w:rPr>
                <w:rFonts w:ascii="Times New Roman" w:eastAsia="標楷體" w:hAnsi="Times New Roman" w:cs="Times New Roman"/>
              </w:rPr>
              <w:t>、</w:t>
            </w:r>
            <w:r w:rsidRPr="007E7BFF">
              <w:rPr>
                <w:rFonts w:ascii="Times New Roman" w:eastAsia="標楷體" w:hAnsi="Times New Roman" w:cs="Times New Roman"/>
              </w:rPr>
              <w:t>GRI</w:t>
            </w:r>
            <w:r w:rsidRPr="007E7BFF">
              <w:rPr>
                <w:rFonts w:ascii="Times New Roman" w:eastAsia="標楷體" w:hAnsi="Times New Roman" w:cs="Times New Roman"/>
              </w:rPr>
              <w:t>、</w:t>
            </w:r>
            <w:r w:rsidRPr="007E7BFF">
              <w:rPr>
                <w:rFonts w:ascii="Times New Roman" w:eastAsia="標楷體" w:hAnsi="Times New Roman" w:cs="Times New Roman"/>
              </w:rPr>
              <w:t>SASB</w:t>
            </w:r>
            <w:r w:rsidRPr="007E7BFF">
              <w:rPr>
                <w:rFonts w:ascii="Times New Roman" w:eastAsia="標楷體" w:hAnsi="Times New Roman" w:cs="Times New Roman"/>
              </w:rPr>
              <w:t>、</w:t>
            </w:r>
            <w:r w:rsidRPr="007E7BFF">
              <w:rPr>
                <w:rFonts w:ascii="Times New Roman" w:eastAsia="標楷體" w:hAnsi="Times New Roman" w:cs="Times New Roman"/>
              </w:rPr>
              <w:t>TCFD)</w:t>
            </w:r>
          </w:p>
        </w:tc>
      </w:tr>
      <w:tr w:rsidR="001D100E" w:rsidRPr="007E7BFF" w14:paraId="485DC0C9" w14:textId="77777777" w:rsidTr="00F42ED5">
        <w:trPr>
          <w:trHeight w:val="226"/>
        </w:trPr>
        <w:tc>
          <w:tcPr>
            <w:tcW w:w="1413" w:type="dxa"/>
            <w:vMerge/>
          </w:tcPr>
          <w:p w14:paraId="5441A5F5" w14:textId="77777777" w:rsidR="00FF1B9F" w:rsidRPr="007E7BFF" w:rsidRDefault="00FF1B9F" w:rsidP="00B84E56">
            <w:pPr>
              <w:jc w:val="both"/>
              <w:rPr>
                <w:rFonts w:ascii="Times New Roman" w:eastAsia="標楷體" w:hAnsi="Times New Roman" w:cs="Times New Roman"/>
              </w:rPr>
            </w:pPr>
          </w:p>
        </w:tc>
        <w:tc>
          <w:tcPr>
            <w:tcW w:w="1984" w:type="dxa"/>
            <w:vMerge/>
          </w:tcPr>
          <w:p w14:paraId="7588958C" w14:textId="77777777" w:rsidR="00FF1B9F" w:rsidRPr="007E7BFF" w:rsidRDefault="00FF1B9F" w:rsidP="00B84E56">
            <w:pPr>
              <w:jc w:val="both"/>
              <w:rPr>
                <w:rFonts w:ascii="Times New Roman" w:eastAsia="標楷體" w:hAnsi="Times New Roman" w:cs="Times New Roman"/>
              </w:rPr>
            </w:pPr>
          </w:p>
        </w:tc>
        <w:tc>
          <w:tcPr>
            <w:tcW w:w="7088" w:type="dxa"/>
          </w:tcPr>
          <w:p w14:paraId="13DE0B22" w14:textId="071C0B4A"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國際碳稅關貿政策</w:t>
            </w:r>
            <w:r w:rsidRPr="007E7BFF">
              <w:rPr>
                <w:rFonts w:ascii="Times New Roman" w:eastAsia="標楷體" w:hAnsi="Times New Roman" w:cs="Times New Roman"/>
              </w:rPr>
              <w:t>(</w:t>
            </w:r>
            <w:r w:rsidRPr="007E7BFF">
              <w:rPr>
                <w:rFonts w:ascii="Times New Roman" w:eastAsia="標楷體" w:hAnsi="Times New Roman" w:cs="Times New Roman"/>
              </w:rPr>
              <w:t>如</w:t>
            </w:r>
            <w:r w:rsidRPr="007E7BFF">
              <w:rPr>
                <w:rFonts w:ascii="Times New Roman" w:eastAsia="標楷體" w:hAnsi="Times New Roman" w:cs="Times New Roman"/>
              </w:rPr>
              <w:t>CBAM</w:t>
            </w:r>
            <w:r w:rsidRPr="007E7BFF">
              <w:rPr>
                <w:rFonts w:ascii="Times New Roman" w:eastAsia="標楷體" w:hAnsi="Times New Roman" w:cs="Times New Roman"/>
              </w:rPr>
              <w:t>等</w:t>
            </w:r>
            <w:r w:rsidRPr="007E7BFF">
              <w:rPr>
                <w:rFonts w:ascii="Times New Roman" w:eastAsia="標楷體" w:hAnsi="Times New Roman" w:cs="Times New Roman"/>
              </w:rPr>
              <w:t>)</w:t>
            </w:r>
          </w:p>
        </w:tc>
      </w:tr>
      <w:tr w:rsidR="001D100E" w:rsidRPr="007E7BFF" w14:paraId="2C9AD6CA" w14:textId="77777777" w:rsidTr="00F42ED5">
        <w:trPr>
          <w:trHeight w:val="263"/>
        </w:trPr>
        <w:tc>
          <w:tcPr>
            <w:tcW w:w="1413" w:type="dxa"/>
            <w:vMerge/>
          </w:tcPr>
          <w:p w14:paraId="19E8CFBA" w14:textId="77777777" w:rsidR="00FF1B9F" w:rsidRPr="007E7BFF" w:rsidRDefault="00FF1B9F" w:rsidP="00B84E56">
            <w:pPr>
              <w:jc w:val="both"/>
              <w:rPr>
                <w:rFonts w:ascii="Times New Roman" w:eastAsia="標楷體" w:hAnsi="Times New Roman" w:cs="Times New Roman"/>
              </w:rPr>
            </w:pPr>
          </w:p>
        </w:tc>
        <w:tc>
          <w:tcPr>
            <w:tcW w:w="1984" w:type="dxa"/>
            <w:vMerge/>
          </w:tcPr>
          <w:p w14:paraId="1375D629" w14:textId="77777777" w:rsidR="00FF1B9F" w:rsidRPr="007E7BFF" w:rsidRDefault="00FF1B9F" w:rsidP="00B84E56">
            <w:pPr>
              <w:jc w:val="both"/>
              <w:rPr>
                <w:rFonts w:ascii="Times New Roman" w:eastAsia="標楷體" w:hAnsi="Times New Roman" w:cs="Times New Roman"/>
              </w:rPr>
            </w:pPr>
          </w:p>
        </w:tc>
        <w:tc>
          <w:tcPr>
            <w:tcW w:w="7088" w:type="dxa"/>
          </w:tcPr>
          <w:p w14:paraId="2AA5903A" w14:textId="43590938"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臺灣</w:t>
            </w:r>
            <w:r w:rsidRPr="007E7BFF">
              <w:rPr>
                <w:rFonts w:ascii="Times New Roman" w:eastAsia="標楷體" w:hAnsi="Times New Roman" w:cs="Times New Roman"/>
              </w:rPr>
              <w:t>2050</w:t>
            </w:r>
            <w:r w:rsidRPr="007E7BFF">
              <w:rPr>
                <w:rFonts w:ascii="Times New Roman" w:eastAsia="標楷體" w:hAnsi="Times New Roman" w:cs="Times New Roman"/>
              </w:rPr>
              <w:t>淨零排放路徑及轉型策略做法</w:t>
            </w:r>
          </w:p>
        </w:tc>
      </w:tr>
      <w:tr w:rsidR="001D100E" w:rsidRPr="007E7BFF" w14:paraId="16543EEE" w14:textId="77777777" w:rsidTr="00F42ED5">
        <w:trPr>
          <w:trHeight w:val="169"/>
        </w:trPr>
        <w:tc>
          <w:tcPr>
            <w:tcW w:w="1413" w:type="dxa"/>
            <w:vMerge/>
          </w:tcPr>
          <w:p w14:paraId="4F0D8910" w14:textId="77777777" w:rsidR="00FF1B9F" w:rsidRPr="007E7BFF" w:rsidRDefault="00FF1B9F" w:rsidP="00B84E56">
            <w:pPr>
              <w:jc w:val="both"/>
              <w:rPr>
                <w:rFonts w:ascii="Times New Roman" w:eastAsia="標楷體" w:hAnsi="Times New Roman" w:cs="Times New Roman"/>
              </w:rPr>
            </w:pPr>
          </w:p>
        </w:tc>
        <w:tc>
          <w:tcPr>
            <w:tcW w:w="1984" w:type="dxa"/>
            <w:vMerge/>
          </w:tcPr>
          <w:p w14:paraId="55501941" w14:textId="77777777" w:rsidR="00FF1B9F" w:rsidRPr="007E7BFF" w:rsidRDefault="00FF1B9F" w:rsidP="00B84E56">
            <w:pPr>
              <w:jc w:val="both"/>
              <w:rPr>
                <w:rFonts w:ascii="Times New Roman" w:eastAsia="標楷體" w:hAnsi="Times New Roman" w:cs="Times New Roman"/>
              </w:rPr>
            </w:pPr>
          </w:p>
        </w:tc>
        <w:tc>
          <w:tcPr>
            <w:tcW w:w="7088" w:type="dxa"/>
          </w:tcPr>
          <w:p w14:paraId="7CE5C8C6" w14:textId="621BB54A"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碳資產交易管理架構導論</w:t>
            </w:r>
          </w:p>
        </w:tc>
      </w:tr>
      <w:tr w:rsidR="001D100E" w:rsidRPr="007E7BFF" w14:paraId="71533727" w14:textId="77777777" w:rsidTr="00F42ED5">
        <w:trPr>
          <w:trHeight w:val="188"/>
        </w:trPr>
        <w:tc>
          <w:tcPr>
            <w:tcW w:w="1413" w:type="dxa"/>
            <w:vMerge/>
          </w:tcPr>
          <w:p w14:paraId="1EBA9AE4" w14:textId="77777777" w:rsidR="00FF1B9F" w:rsidRPr="007E7BFF" w:rsidRDefault="00FF1B9F" w:rsidP="00B84E56">
            <w:pPr>
              <w:jc w:val="both"/>
              <w:rPr>
                <w:rFonts w:ascii="Times New Roman" w:eastAsia="標楷體" w:hAnsi="Times New Roman" w:cs="Times New Roman"/>
              </w:rPr>
            </w:pPr>
          </w:p>
        </w:tc>
        <w:tc>
          <w:tcPr>
            <w:tcW w:w="1984" w:type="dxa"/>
            <w:vMerge/>
          </w:tcPr>
          <w:p w14:paraId="77D4EC79" w14:textId="77777777" w:rsidR="00FF1B9F" w:rsidRPr="007E7BFF" w:rsidRDefault="00FF1B9F" w:rsidP="00B84E56">
            <w:pPr>
              <w:jc w:val="both"/>
              <w:rPr>
                <w:rFonts w:ascii="Times New Roman" w:eastAsia="標楷體" w:hAnsi="Times New Roman" w:cs="Times New Roman"/>
              </w:rPr>
            </w:pPr>
          </w:p>
        </w:tc>
        <w:tc>
          <w:tcPr>
            <w:tcW w:w="7088" w:type="dxa"/>
          </w:tcPr>
          <w:p w14:paraId="3E80E162" w14:textId="1235808F" w:rsidR="00FF1B9F" w:rsidRPr="007E7BFF" w:rsidRDefault="00FF1B9F" w:rsidP="00B84E56">
            <w:pPr>
              <w:jc w:val="both"/>
              <w:rPr>
                <w:rFonts w:ascii="Times New Roman" w:eastAsia="標楷體" w:hAnsi="Times New Roman" w:cs="Times New Roman"/>
              </w:rPr>
            </w:pPr>
            <w:r w:rsidRPr="007E7BFF">
              <w:rPr>
                <w:rFonts w:ascii="Times New Roman" w:eastAsia="標楷體" w:hAnsi="Times New Roman" w:cs="Times New Roman"/>
              </w:rPr>
              <w:t>ISO14068-1</w:t>
            </w:r>
            <w:r w:rsidRPr="007E7BFF">
              <w:rPr>
                <w:rFonts w:ascii="Times New Roman" w:eastAsia="標楷體" w:hAnsi="Times New Roman" w:cs="Times New Roman"/>
              </w:rPr>
              <w:t>碳中和標準</w:t>
            </w:r>
          </w:p>
        </w:tc>
      </w:tr>
      <w:tr w:rsidR="001D100E" w:rsidRPr="007E7BFF" w14:paraId="158B3FDB" w14:textId="77777777" w:rsidTr="00F42ED5">
        <w:trPr>
          <w:trHeight w:val="238"/>
        </w:trPr>
        <w:tc>
          <w:tcPr>
            <w:tcW w:w="1413" w:type="dxa"/>
            <w:vMerge w:val="restart"/>
          </w:tcPr>
          <w:p w14:paraId="4C7D77EE" w14:textId="77777777" w:rsidR="00330E4E" w:rsidRPr="007E7BFF" w:rsidRDefault="00330E4E" w:rsidP="00B84E56">
            <w:pPr>
              <w:jc w:val="both"/>
              <w:rPr>
                <w:rFonts w:ascii="Times New Roman" w:eastAsia="標楷體" w:hAnsi="Times New Roman" w:cs="Times New Roman"/>
              </w:rPr>
            </w:pPr>
            <w:r w:rsidRPr="007E7BFF">
              <w:rPr>
                <w:rFonts w:ascii="Times New Roman" w:eastAsia="標楷體" w:hAnsi="Times New Roman" w:cs="Times New Roman"/>
              </w:rPr>
              <w:t>考科二</w:t>
            </w:r>
          </w:p>
          <w:p w14:paraId="0DBA0AC6" w14:textId="69A73265" w:rsidR="00330E4E" w:rsidRPr="007E7BFF" w:rsidRDefault="00330E4E" w:rsidP="00B84E56">
            <w:pPr>
              <w:jc w:val="both"/>
              <w:rPr>
                <w:rFonts w:ascii="Times New Roman" w:eastAsia="標楷體" w:hAnsi="Times New Roman" w:cs="Times New Roman"/>
              </w:rPr>
            </w:pPr>
            <w:r w:rsidRPr="007E7BFF">
              <w:rPr>
                <w:rFonts w:ascii="Times New Roman" w:eastAsia="標楷體" w:hAnsi="Times New Roman" w:cs="Times New Roman"/>
              </w:rPr>
              <w:t>淨零碳盤查規範與程序概要</w:t>
            </w:r>
          </w:p>
        </w:tc>
        <w:tc>
          <w:tcPr>
            <w:tcW w:w="1984" w:type="dxa"/>
            <w:vMerge w:val="restart"/>
          </w:tcPr>
          <w:p w14:paraId="353BF797" w14:textId="4E343AAD" w:rsidR="00330E4E" w:rsidRPr="007E7BFF" w:rsidRDefault="00330E4E" w:rsidP="00B84E56">
            <w:pPr>
              <w:jc w:val="both"/>
              <w:rPr>
                <w:rFonts w:ascii="Times New Roman" w:eastAsia="標楷體" w:hAnsi="Times New Roman" w:cs="Times New Roman"/>
              </w:rPr>
            </w:pPr>
            <w:r w:rsidRPr="007E7BFF">
              <w:rPr>
                <w:rFonts w:ascii="Times New Roman" w:eastAsia="標楷體" w:hAnsi="Times New Roman" w:cs="Times New Roman"/>
              </w:rPr>
              <w:t>ISO14064-1:2018</w:t>
            </w:r>
            <w:r w:rsidRPr="007E7BFF">
              <w:rPr>
                <w:rFonts w:ascii="Times New Roman" w:eastAsia="標楷體" w:hAnsi="Times New Roman" w:cs="Times New Roman"/>
              </w:rPr>
              <w:t>組織型溫室氣體盤查</w:t>
            </w:r>
          </w:p>
        </w:tc>
        <w:tc>
          <w:tcPr>
            <w:tcW w:w="7088" w:type="dxa"/>
          </w:tcPr>
          <w:p w14:paraId="58963565" w14:textId="111B4320" w:rsidR="00330E4E" w:rsidRPr="007E7BFF" w:rsidRDefault="00BB0640" w:rsidP="00BB0640">
            <w:pPr>
              <w:jc w:val="both"/>
              <w:rPr>
                <w:rFonts w:ascii="Times New Roman" w:eastAsia="標楷體" w:hAnsi="Times New Roman" w:cs="Times New Roman"/>
              </w:rPr>
            </w:pPr>
            <w:r w:rsidRPr="007E7BFF">
              <w:rPr>
                <w:rFonts w:ascii="Times New Roman" w:eastAsia="標楷體" w:hAnsi="Times New Roman" w:cs="Times New Roman"/>
              </w:rPr>
              <w:t>組織型溫室氣體盤查範圍與規範說明</w:t>
            </w:r>
          </w:p>
        </w:tc>
      </w:tr>
      <w:tr w:rsidR="001D100E" w:rsidRPr="007E7BFF" w14:paraId="3534A963" w14:textId="77777777" w:rsidTr="00F42ED5">
        <w:trPr>
          <w:trHeight w:val="232"/>
        </w:trPr>
        <w:tc>
          <w:tcPr>
            <w:tcW w:w="1413" w:type="dxa"/>
            <w:vMerge/>
          </w:tcPr>
          <w:p w14:paraId="72E4B575" w14:textId="77777777" w:rsidR="00330E4E" w:rsidRPr="007E7BFF" w:rsidRDefault="00330E4E" w:rsidP="00B84E56">
            <w:pPr>
              <w:jc w:val="both"/>
              <w:rPr>
                <w:rFonts w:ascii="Times New Roman" w:eastAsia="標楷體" w:hAnsi="Times New Roman" w:cs="Times New Roman"/>
              </w:rPr>
            </w:pPr>
          </w:p>
        </w:tc>
        <w:tc>
          <w:tcPr>
            <w:tcW w:w="1984" w:type="dxa"/>
            <w:vMerge/>
          </w:tcPr>
          <w:p w14:paraId="4B1243DD" w14:textId="77777777" w:rsidR="00330E4E" w:rsidRPr="007E7BFF" w:rsidRDefault="00330E4E" w:rsidP="00B84E56">
            <w:pPr>
              <w:jc w:val="both"/>
              <w:rPr>
                <w:rFonts w:ascii="Times New Roman" w:eastAsia="標楷體" w:hAnsi="Times New Roman" w:cs="Times New Roman"/>
              </w:rPr>
            </w:pPr>
          </w:p>
        </w:tc>
        <w:tc>
          <w:tcPr>
            <w:tcW w:w="7088" w:type="dxa"/>
          </w:tcPr>
          <w:p w14:paraId="16C24097" w14:textId="3EC1981B" w:rsidR="00330E4E" w:rsidRPr="007E7BFF" w:rsidRDefault="006347E6" w:rsidP="00B84E56">
            <w:pPr>
              <w:jc w:val="both"/>
              <w:rPr>
                <w:rFonts w:ascii="Times New Roman" w:eastAsia="標楷體" w:hAnsi="Times New Roman" w:cs="Times New Roman"/>
              </w:rPr>
            </w:pPr>
            <w:r w:rsidRPr="007E7BFF">
              <w:rPr>
                <w:rFonts w:ascii="Times New Roman" w:eastAsia="標楷體" w:hAnsi="Times New Roman" w:cs="Times New Roman"/>
              </w:rPr>
              <w:t>組織型溫室氣體盤查報告邊界設定</w:t>
            </w:r>
          </w:p>
        </w:tc>
      </w:tr>
      <w:tr w:rsidR="001D100E" w:rsidRPr="007E7BFF" w14:paraId="51421592" w14:textId="77777777" w:rsidTr="00F42ED5">
        <w:trPr>
          <w:trHeight w:val="244"/>
        </w:trPr>
        <w:tc>
          <w:tcPr>
            <w:tcW w:w="1413" w:type="dxa"/>
            <w:vMerge/>
          </w:tcPr>
          <w:p w14:paraId="3476BCB4" w14:textId="77777777" w:rsidR="00330E4E" w:rsidRPr="007E7BFF" w:rsidRDefault="00330E4E" w:rsidP="00B84E56">
            <w:pPr>
              <w:jc w:val="both"/>
              <w:rPr>
                <w:rFonts w:ascii="Times New Roman" w:eastAsia="標楷體" w:hAnsi="Times New Roman" w:cs="Times New Roman"/>
              </w:rPr>
            </w:pPr>
          </w:p>
        </w:tc>
        <w:tc>
          <w:tcPr>
            <w:tcW w:w="1984" w:type="dxa"/>
            <w:vMerge/>
          </w:tcPr>
          <w:p w14:paraId="4A321C3B" w14:textId="77777777" w:rsidR="00330E4E" w:rsidRPr="007E7BFF" w:rsidRDefault="00330E4E" w:rsidP="00B84E56">
            <w:pPr>
              <w:jc w:val="both"/>
              <w:rPr>
                <w:rFonts w:ascii="Times New Roman" w:eastAsia="標楷體" w:hAnsi="Times New Roman" w:cs="Times New Roman"/>
              </w:rPr>
            </w:pPr>
          </w:p>
        </w:tc>
        <w:tc>
          <w:tcPr>
            <w:tcW w:w="7088" w:type="dxa"/>
          </w:tcPr>
          <w:p w14:paraId="7F71F146" w14:textId="3211D1D0" w:rsidR="00330E4E" w:rsidRPr="007E7BFF" w:rsidRDefault="006347E6" w:rsidP="00B84E56">
            <w:pPr>
              <w:jc w:val="both"/>
              <w:rPr>
                <w:rFonts w:ascii="Times New Roman" w:eastAsia="標楷體" w:hAnsi="Times New Roman" w:cs="Times New Roman"/>
              </w:rPr>
            </w:pPr>
            <w:r w:rsidRPr="007E7BFF">
              <w:rPr>
                <w:rFonts w:ascii="Times New Roman" w:eastAsia="標楷體" w:hAnsi="Times New Roman" w:cs="Times New Roman"/>
              </w:rPr>
              <w:t>溫室氣體排放量量化計算概要</w:t>
            </w:r>
          </w:p>
        </w:tc>
      </w:tr>
      <w:tr w:rsidR="001D100E" w:rsidRPr="007E7BFF" w14:paraId="4D37C4BB" w14:textId="77777777" w:rsidTr="00F42ED5">
        <w:trPr>
          <w:trHeight w:val="176"/>
        </w:trPr>
        <w:tc>
          <w:tcPr>
            <w:tcW w:w="1413" w:type="dxa"/>
            <w:vMerge/>
          </w:tcPr>
          <w:p w14:paraId="5C6B1BB1" w14:textId="77777777" w:rsidR="00330E4E" w:rsidRPr="007E7BFF" w:rsidRDefault="00330E4E" w:rsidP="00B84E56">
            <w:pPr>
              <w:jc w:val="both"/>
              <w:rPr>
                <w:rFonts w:ascii="Times New Roman" w:eastAsia="標楷體" w:hAnsi="Times New Roman" w:cs="Times New Roman"/>
              </w:rPr>
            </w:pPr>
          </w:p>
        </w:tc>
        <w:tc>
          <w:tcPr>
            <w:tcW w:w="1984" w:type="dxa"/>
            <w:vMerge w:val="restart"/>
          </w:tcPr>
          <w:p w14:paraId="14122BFF" w14:textId="1817B1C5" w:rsidR="00330E4E" w:rsidRPr="007E7BFF" w:rsidRDefault="00330E4E" w:rsidP="00B84E56">
            <w:pPr>
              <w:jc w:val="both"/>
              <w:rPr>
                <w:rFonts w:ascii="Times New Roman" w:eastAsia="標楷體" w:hAnsi="Times New Roman" w:cs="Times New Roman"/>
              </w:rPr>
            </w:pPr>
            <w:r w:rsidRPr="007E7BFF">
              <w:rPr>
                <w:rFonts w:ascii="Times New Roman" w:eastAsia="標楷體" w:hAnsi="Times New Roman" w:cs="Times New Roman"/>
              </w:rPr>
              <w:t xml:space="preserve">ISO14067:2018 </w:t>
            </w:r>
            <w:r w:rsidRPr="007E7BFF">
              <w:rPr>
                <w:rFonts w:ascii="Times New Roman" w:eastAsia="標楷體" w:hAnsi="Times New Roman" w:cs="Times New Roman"/>
              </w:rPr>
              <w:t>標準語規範</w:t>
            </w:r>
          </w:p>
        </w:tc>
        <w:tc>
          <w:tcPr>
            <w:tcW w:w="7088" w:type="dxa"/>
          </w:tcPr>
          <w:p w14:paraId="182E8F2F" w14:textId="2EC03C57" w:rsidR="00330E4E" w:rsidRPr="007E7BFF" w:rsidRDefault="006347E6" w:rsidP="00B84E56">
            <w:pPr>
              <w:jc w:val="both"/>
              <w:rPr>
                <w:rFonts w:ascii="Times New Roman" w:eastAsia="標楷體" w:hAnsi="Times New Roman" w:cs="Times New Roman"/>
              </w:rPr>
            </w:pPr>
            <w:r w:rsidRPr="007E7BFF">
              <w:rPr>
                <w:rFonts w:ascii="Times New Roman" w:eastAsia="標楷體" w:hAnsi="Times New Roman" w:cs="Times New Roman"/>
              </w:rPr>
              <w:t>碳足跡管理與計算基礎條文說明</w:t>
            </w:r>
          </w:p>
        </w:tc>
      </w:tr>
      <w:tr w:rsidR="001D100E" w:rsidRPr="007E7BFF" w14:paraId="5228FA98" w14:textId="77777777" w:rsidTr="00F42ED5">
        <w:trPr>
          <w:trHeight w:val="307"/>
        </w:trPr>
        <w:tc>
          <w:tcPr>
            <w:tcW w:w="1413" w:type="dxa"/>
            <w:vMerge/>
          </w:tcPr>
          <w:p w14:paraId="768156AD" w14:textId="77777777" w:rsidR="00330E4E" w:rsidRPr="007E7BFF" w:rsidRDefault="00330E4E" w:rsidP="00B84E56">
            <w:pPr>
              <w:jc w:val="both"/>
              <w:rPr>
                <w:rFonts w:ascii="Times New Roman" w:eastAsia="標楷體" w:hAnsi="Times New Roman" w:cs="Times New Roman"/>
              </w:rPr>
            </w:pPr>
          </w:p>
        </w:tc>
        <w:tc>
          <w:tcPr>
            <w:tcW w:w="1984" w:type="dxa"/>
            <w:vMerge/>
          </w:tcPr>
          <w:p w14:paraId="5AE7129F" w14:textId="77777777" w:rsidR="00330E4E" w:rsidRPr="007E7BFF" w:rsidRDefault="00330E4E" w:rsidP="00B84E56">
            <w:pPr>
              <w:jc w:val="both"/>
              <w:rPr>
                <w:rFonts w:ascii="Times New Roman" w:eastAsia="標楷體" w:hAnsi="Times New Roman" w:cs="Times New Roman"/>
              </w:rPr>
            </w:pPr>
          </w:p>
        </w:tc>
        <w:tc>
          <w:tcPr>
            <w:tcW w:w="7088" w:type="dxa"/>
          </w:tcPr>
          <w:p w14:paraId="6DC24DA1" w14:textId="63129350" w:rsidR="00330E4E" w:rsidRPr="007E7BFF" w:rsidRDefault="006347E6" w:rsidP="00B84E56">
            <w:pPr>
              <w:jc w:val="both"/>
              <w:rPr>
                <w:rFonts w:ascii="Times New Roman" w:eastAsia="標楷體" w:hAnsi="Times New Roman" w:cs="Times New Roman"/>
              </w:rPr>
            </w:pPr>
            <w:r w:rsidRPr="007E7BFF">
              <w:rPr>
                <w:rFonts w:ascii="Times New Roman" w:eastAsia="標楷體" w:hAnsi="Times New Roman" w:cs="Times New Roman"/>
              </w:rPr>
              <w:t>產品製程地圖製作與系統邊界</w:t>
            </w:r>
          </w:p>
        </w:tc>
      </w:tr>
      <w:tr w:rsidR="001D100E" w:rsidRPr="007E7BFF" w14:paraId="14BF4E99" w14:textId="77777777" w:rsidTr="00F42ED5">
        <w:trPr>
          <w:trHeight w:val="182"/>
        </w:trPr>
        <w:tc>
          <w:tcPr>
            <w:tcW w:w="1413" w:type="dxa"/>
            <w:vMerge/>
          </w:tcPr>
          <w:p w14:paraId="45DA9254" w14:textId="77777777" w:rsidR="00330E4E" w:rsidRPr="007E7BFF" w:rsidRDefault="00330E4E" w:rsidP="00B84E56">
            <w:pPr>
              <w:jc w:val="both"/>
              <w:rPr>
                <w:rFonts w:ascii="Times New Roman" w:eastAsia="標楷體" w:hAnsi="Times New Roman" w:cs="Times New Roman"/>
              </w:rPr>
            </w:pPr>
          </w:p>
        </w:tc>
        <w:tc>
          <w:tcPr>
            <w:tcW w:w="1984" w:type="dxa"/>
            <w:vMerge/>
          </w:tcPr>
          <w:p w14:paraId="6D2C6FF0" w14:textId="77777777" w:rsidR="00330E4E" w:rsidRPr="007E7BFF" w:rsidRDefault="00330E4E" w:rsidP="00B84E56">
            <w:pPr>
              <w:jc w:val="both"/>
              <w:rPr>
                <w:rFonts w:ascii="Times New Roman" w:eastAsia="標楷體" w:hAnsi="Times New Roman" w:cs="Times New Roman"/>
              </w:rPr>
            </w:pPr>
          </w:p>
        </w:tc>
        <w:tc>
          <w:tcPr>
            <w:tcW w:w="7088" w:type="dxa"/>
          </w:tcPr>
          <w:p w14:paraId="5CCF38B5" w14:textId="404C2C2F" w:rsidR="00330E4E" w:rsidRPr="007E7BFF" w:rsidRDefault="006347E6" w:rsidP="00B84E56">
            <w:pPr>
              <w:jc w:val="both"/>
              <w:rPr>
                <w:rFonts w:ascii="Times New Roman" w:eastAsia="標楷體" w:hAnsi="Times New Roman" w:cs="Times New Roman"/>
              </w:rPr>
            </w:pPr>
            <w:r w:rsidRPr="007E7BFF">
              <w:rPr>
                <w:rFonts w:ascii="Times New Roman" w:eastAsia="標楷體" w:hAnsi="Times New Roman" w:cs="Times New Roman"/>
              </w:rPr>
              <w:t>產品類別規則</w:t>
            </w:r>
            <w:r w:rsidRPr="007E7BFF">
              <w:rPr>
                <w:rFonts w:ascii="Times New Roman" w:eastAsia="標楷體" w:hAnsi="Times New Roman" w:cs="Times New Roman"/>
              </w:rPr>
              <w:t>(PCR)</w:t>
            </w:r>
            <w:r w:rsidRPr="007E7BFF">
              <w:rPr>
                <w:rFonts w:ascii="Times New Roman" w:eastAsia="標楷體" w:hAnsi="Times New Roman" w:cs="Times New Roman"/>
              </w:rPr>
              <w:t>訂定概念介紹</w:t>
            </w:r>
          </w:p>
        </w:tc>
      </w:tr>
      <w:tr w:rsidR="001D100E" w:rsidRPr="007E7BFF" w14:paraId="688969B9" w14:textId="77777777" w:rsidTr="00F42ED5">
        <w:trPr>
          <w:trHeight w:val="182"/>
        </w:trPr>
        <w:tc>
          <w:tcPr>
            <w:tcW w:w="1413" w:type="dxa"/>
            <w:vMerge/>
          </w:tcPr>
          <w:p w14:paraId="6AAA7B9E" w14:textId="77777777" w:rsidR="00330E4E" w:rsidRPr="007E7BFF" w:rsidRDefault="00330E4E" w:rsidP="00B84E56">
            <w:pPr>
              <w:jc w:val="both"/>
              <w:rPr>
                <w:rFonts w:ascii="Times New Roman" w:eastAsia="標楷體" w:hAnsi="Times New Roman" w:cs="Times New Roman"/>
              </w:rPr>
            </w:pPr>
          </w:p>
        </w:tc>
        <w:tc>
          <w:tcPr>
            <w:tcW w:w="1984" w:type="dxa"/>
            <w:vMerge/>
          </w:tcPr>
          <w:p w14:paraId="29554B8E" w14:textId="77777777" w:rsidR="00330E4E" w:rsidRPr="007E7BFF" w:rsidRDefault="00330E4E" w:rsidP="00B84E56">
            <w:pPr>
              <w:jc w:val="both"/>
              <w:rPr>
                <w:rFonts w:ascii="Times New Roman" w:eastAsia="標楷體" w:hAnsi="Times New Roman" w:cs="Times New Roman"/>
              </w:rPr>
            </w:pPr>
          </w:p>
        </w:tc>
        <w:tc>
          <w:tcPr>
            <w:tcW w:w="7088" w:type="dxa"/>
          </w:tcPr>
          <w:p w14:paraId="48405F00" w14:textId="0B50F784" w:rsidR="00330E4E" w:rsidRPr="007E7BFF" w:rsidRDefault="006347E6" w:rsidP="00B84E56">
            <w:pPr>
              <w:jc w:val="both"/>
              <w:rPr>
                <w:rFonts w:ascii="Times New Roman" w:eastAsia="標楷體" w:hAnsi="Times New Roman" w:cs="Times New Roman"/>
              </w:rPr>
            </w:pPr>
            <w:r w:rsidRPr="007E7BFF">
              <w:rPr>
                <w:rFonts w:ascii="Times New Roman" w:eastAsia="標楷體" w:hAnsi="Times New Roman" w:cs="Times New Roman"/>
              </w:rPr>
              <w:t>生命週期評估概念介紹</w:t>
            </w:r>
          </w:p>
        </w:tc>
      </w:tr>
    </w:tbl>
    <w:p w14:paraId="5030458B" w14:textId="77777777" w:rsidR="006E4D4F" w:rsidRPr="007E7BFF" w:rsidRDefault="00B84E56" w:rsidP="00B84E56">
      <w:pPr>
        <w:jc w:val="both"/>
        <w:rPr>
          <w:rFonts w:ascii="Times New Roman" w:eastAsia="標楷體" w:hAnsi="Times New Roman" w:cs="Times New Roman"/>
        </w:rPr>
      </w:pPr>
      <w:r w:rsidRPr="007E7BFF">
        <w:rPr>
          <w:rFonts w:ascii="Times New Roman" w:eastAsia="標楷體" w:hAnsi="Times New Roman" w:cs="Times New Roman"/>
        </w:rPr>
        <w:t>七</w:t>
      </w:r>
      <w:r w:rsidR="00BB07D1" w:rsidRPr="007E7BFF">
        <w:rPr>
          <w:rFonts w:ascii="Times New Roman" w:eastAsia="標楷體" w:hAnsi="Times New Roman" w:cs="Times New Roman"/>
        </w:rPr>
        <w:t>、課程時間</w:t>
      </w:r>
      <w:r w:rsidR="00390C49" w:rsidRPr="007E7BFF">
        <w:rPr>
          <w:rFonts w:ascii="Times New Roman" w:eastAsia="標楷體" w:hAnsi="Times New Roman" w:cs="Times New Roman"/>
        </w:rPr>
        <w:t>安排</w:t>
      </w:r>
      <w:r w:rsidR="00BB07D1" w:rsidRPr="007E7BFF">
        <w:rPr>
          <w:rFonts w:ascii="Times New Roman" w:eastAsia="標楷體" w:hAnsi="Times New Roman" w:cs="Times New Roman"/>
        </w:rPr>
        <w:t>：</w:t>
      </w:r>
    </w:p>
    <w:p w14:paraId="3C704B75" w14:textId="77777777" w:rsidR="009840EA" w:rsidRDefault="00BB07D1" w:rsidP="006D5117">
      <w:pPr>
        <w:jc w:val="both"/>
        <w:rPr>
          <w:rFonts w:ascii="Times New Roman" w:eastAsia="標楷體" w:hAnsi="Times New Roman" w:cs="Times New Roman"/>
        </w:rPr>
      </w:pPr>
      <w:r w:rsidRPr="007E7BFF">
        <w:rPr>
          <w:rFonts w:ascii="Times New Roman" w:eastAsia="標楷體" w:hAnsi="Times New Roman" w:cs="Times New Roman"/>
        </w:rPr>
        <w:t>（一）</w:t>
      </w:r>
      <w:r w:rsidR="00843777" w:rsidRPr="007E7BFF">
        <w:rPr>
          <w:rFonts w:ascii="Times New Roman" w:eastAsia="標楷體" w:hAnsi="Times New Roman" w:cs="Times New Roman"/>
        </w:rPr>
        <w:t>預計開課</w:t>
      </w:r>
      <w:r w:rsidRPr="007E7BFF">
        <w:rPr>
          <w:rFonts w:ascii="Times New Roman" w:eastAsia="標楷體" w:hAnsi="Times New Roman" w:cs="Times New Roman"/>
        </w:rPr>
        <w:t>時間：</w:t>
      </w:r>
      <w:bookmarkStart w:id="2" w:name="_Hlk219387049"/>
      <w:r w:rsidR="009840EA" w:rsidRPr="002578B2">
        <w:rPr>
          <w:rFonts w:ascii="Times New Roman" w:eastAsia="標楷體" w:hAnsi="Times New Roman" w:cs="Times New Roman" w:hint="eastAsia"/>
        </w:rPr>
        <w:t>4/8(</w:t>
      </w:r>
      <w:r w:rsidR="009840EA" w:rsidRPr="002578B2">
        <w:rPr>
          <w:rFonts w:ascii="Times New Roman" w:eastAsia="標楷體" w:hAnsi="Times New Roman" w:cs="Times New Roman" w:hint="eastAsia"/>
        </w:rPr>
        <w:t>三</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4/9(</w:t>
      </w:r>
      <w:r w:rsidR="009840EA" w:rsidRPr="002578B2">
        <w:rPr>
          <w:rFonts w:ascii="Times New Roman" w:eastAsia="標楷體" w:hAnsi="Times New Roman" w:cs="Times New Roman" w:hint="eastAsia"/>
        </w:rPr>
        <w:t>四</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4/15(</w:t>
      </w:r>
      <w:r w:rsidR="009840EA" w:rsidRPr="002578B2">
        <w:rPr>
          <w:rFonts w:ascii="Times New Roman" w:eastAsia="標楷體" w:hAnsi="Times New Roman" w:cs="Times New Roman" w:hint="eastAsia"/>
        </w:rPr>
        <w:t>三</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4/16(</w:t>
      </w:r>
      <w:r w:rsidR="009840EA" w:rsidRPr="002578B2">
        <w:rPr>
          <w:rFonts w:ascii="Times New Roman" w:eastAsia="標楷體" w:hAnsi="Times New Roman" w:cs="Times New Roman" w:hint="eastAsia"/>
        </w:rPr>
        <w:t>四</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4/27(</w:t>
      </w:r>
      <w:r w:rsidR="009840EA" w:rsidRPr="002578B2">
        <w:rPr>
          <w:rFonts w:ascii="Times New Roman" w:eastAsia="標楷體" w:hAnsi="Times New Roman" w:cs="Times New Roman" w:hint="eastAsia"/>
        </w:rPr>
        <w:t>一</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4/28(</w:t>
      </w:r>
      <w:r w:rsidR="009840EA" w:rsidRPr="002578B2">
        <w:rPr>
          <w:rFonts w:ascii="Times New Roman" w:eastAsia="標楷體" w:hAnsi="Times New Roman" w:cs="Times New Roman" w:hint="eastAsia"/>
        </w:rPr>
        <w:t>二</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w:t>
      </w:r>
      <w:r w:rsidR="009840EA" w:rsidRPr="002578B2">
        <w:rPr>
          <w:rFonts w:ascii="Times New Roman" w:eastAsia="標楷體" w:hAnsi="Times New Roman" w:cs="Times New Roman" w:hint="eastAsia"/>
        </w:rPr>
        <w:t>4/29(</w:t>
      </w:r>
      <w:r w:rsidR="009840EA" w:rsidRPr="002578B2">
        <w:rPr>
          <w:rFonts w:ascii="Times New Roman" w:eastAsia="標楷體" w:hAnsi="Times New Roman" w:cs="Times New Roman" w:hint="eastAsia"/>
        </w:rPr>
        <w:t>三</w:t>
      </w:r>
      <w:r w:rsidR="009840EA" w:rsidRPr="002578B2">
        <w:rPr>
          <w:rFonts w:ascii="Times New Roman" w:eastAsia="標楷體" w:hAnsi="Times New Roman" w:cs="Times New Roman" w:hint="eastAsia"/>
        </w:rPr>
        <w:t>)</w:t>
      </w:r>
    </w:p>
    <w:p w14:paraId="7BA46CA3" w14:textId="2F3C6EB8" w:rsidR="006D5117" w:rsidRPr="007E7BFF" w:rsidRDefault="006D5117" w:rsidP="006D5117">
      <w:pPr>
        <w:jc w:val="both"/>
        <w:rPr>
          <w:rFonts w:ascii="Times New Roman" w:eastAsia="標楷體" w:hAnsi="Times New Roman" w:cs="Times New Roman"/>
          <w:color w:val="EE0000"/>
        </w:rPr>
      </w:pPr>
      <w:r w:rsidRPr="007E7BFF">
        <w:rPr>
          <w:rFonts w:ascii="Times New Roman" w:eastAsia="標楷體" w:hAnsi="Times New Roman" w:cs="Times New Roman"/>
          <w:color w:val="EE0000"/>
        </w:rPr>
        <w:t>本課程已申請技師換照積分中</w:t>
      </w:r>
    </w:p>
    <w:bookmarkEnd w:id="2"/>
    <w:p w14:paraId="37A6306A" w14:textId="20BE0727" w:rsidR="00A20126" w:rsidRPr="007E7BFF" w:rsidRDefault="00B84E56" w:rsidP="00B90513">
      <w:pPr>
        <w:jc w:val="both"/>
        <w:rPr>
          <w:rFonts w:ascii="Times New Roman" w:eastAsia="標楷體" w:hAnsi="Times New Roman" w:cs="Times New Roman"/>
        </w:rPr>
      </w:pPr>
      <w:r w:rsidRPr="007E7BFF">
        <w:rPr>
          <w:rFonts w:ascii="Times New Roman" w:eastAsia="標楷體" w:hAnsi="Times New Roman" w:cs="Times New Roman"/>
        </w:rPr>
        <w:t>不要再想！立即報名，土木技師公會有最專業的師資以及後續</w:t>
      </w:r>
      <w:r w:rsidR="002732F8" w:rsidRPr="007E7BFF">
        <w:rPr>
          <w:rFonts w:ascii="Times New Roman" w:eastAsia="標楷體" w:hAnsi="Times New Roman" w:cs="Times New Roman"/>
        </w:rPr>
        <w:t>發問</w:t>
      </w:r>
      <w:r w:rsidRPr="007E7BFF">
        <w:rPr>
          <w:rFonts w:ascii="Times New Roman" w:eastAsia="標楷體" w:hAnsi="Times New Roman" w:cs="Times New Roman"/>
        </w:rPr>
        <w:t>的</w:t>
      </w:r>
      <w:r w:rsidR="00B90513" w:rsidRPr="007E7BFF">
        <w:rPr>
          <w:rFonts w:ascii="Times New Roman" w:eastAsia="標楷體" w:hAnsi="Times New Roman" w:cs="Times New Roman"/>
        </w:rPr>
        <w:t>暢通</w:t>
      </w:r>
      <w:r w:rsidRPr="007E7BFF">
        <w:rPr>
          <w:rFonts w:ascii="Times New Roman" w:eastAsia="標楷體" w:hAnsi="Times New Roman" w:cs="Times New Roman"/>
        </w:rPr>
        <w:t>管道！</w:t>
      </w:r>
      <w:r w:rsidR="00EC54C6" w:rsidRPr="007E7BFF">
        <w:rPr>
          <w:rFonts w:ascii="Times New Roman" w:eastAsia="標楷體" w:hAnsi="Times New Roman" w:cs="Times New Roman"/>
        </w:rPr>
        <w:t xml:space="preserve"> </w:t>
      </w:r>
    </w:p>
    <w:p w14:paraId="57E3863F" w14:textId="61D0FF77" w:rsidR="005656E3" w:rsidRPr="007E7BFF" w:rsidRDefault="00DB658E" w:rsidP="00B90513">
      <w:pPr>
        <w:jc w:val="both"/>
        <w:rPr>
          <w:rFonts w:ascii="Times New Roman" w:eastAsia="標楷體" w:hAnsi="Times New Roman" w:cs="Times New Roman"/>
        </w:rPr>
      </w:pPr>
      <w:r w:rsidRPr="007E7BFF">
        <w:rPr>
          <w:rFonts w:ascii="Times New Roman" w:eastAsia="標楷體" w:hAnsi="Times New Roman" w:cs="Times New Roman"/>
        </w:rPr>
        <w:t>*</w:t>
      </w:r>
      <w:r w:rsidRPr="007E7BFF">
        <w:rPr>
          <w:rFonts w:ascii="Times New Roman" w:eastAsia="標楷體" w:hAnsi="Times New Roman" w:cs="Times New Roman"/>
        </w:rPr>
        <w:t>最低開班人數</w:t>
      </w:r>
      <w:r w:rsidR="00841755">
        <w:rPr>
          <w:rFonts w:ascii="Times New Roman" w:eastAsia="標楷體" w:hAnsi="Times New Roman" w:cs="Times New Roman" w:hint="eastAsia"/>
        </w:rPr>
        <w:t>25</w:t>
      </w:r>
      <w:r w:rsidRPr="007E7BFF">
        <w:rPr>
          <w:rFonts w:ascii="Times New Roman" w:eastAsia="標楷體" w:hAnsi="Times New Roman" w:cs="Times New Roman"/>
        </w:rPr>
        <w:t>位</w:t>
      </w:r>
      <w:r w:rsidR="00841755">
        <w:rPr>
          <w:rFonts w:ascii="Times New Roman" w:eastAsia="標楷體" w:hAnsi="Times New Roman" w:cs="Times New Roman" w:hint="eastAsia"/>
        </w:rPr>
        <w:t>，最高人數</w:t>
      </w:r>
      <w:r w:rsidR="009840EA">
        <w:rPr>
          <w:rFonts w:ascii="Times New Roman" w:eastAsia="標楷體" w:hAnsi="Times New Roman" w:cs="Times New Roman" w:hint="eastAsia"/>
        </w:rPr>
        <w:t>80</w:t>
      </w:r>
      <w:r w:rsidR="00841755">
        <w:rPr>
          <w:rFonts w:ascii="Times New Roman" w:eastAsia="標楷體" w:hAnsi="Times New Roman" w:cs="Times New Roman" w:hint="eastAsia"/>
        </w:rPr>
        <w:t>位</w:t>
      </w:r>
    </w:p>
    <w:p w14:paraId="549CE36D" w14:textId="683336D7" w:rsidR="005656E3" w:rsidRPr="007E7BFF" w:rsidRDefault="00EA5D6E" w:rsidP="005656E3">
      <w:pPr>
        <w:ind w:right="240"/>
        <w:jc w:val="both"/>
        <w:rPr>
          <w:rFonts w:ascii="Times New Roman" w:eastAsia="標楷體" w:hAnsi="Times New Roman" w:cs="Times New Roman"/>
        </w:rPr>
      </w:pPr>
      <w:r w:rsidRPr="007E7BFF">
        <w:rPr>
          <w:rFonts w:ascii="Times New Roman" w:eastAsia="標楷體" w:hAnsi="Times New Roman" w:cs="Times New Roman"/>
        </w:rPr>
        <w:t>(</w:t>
      </w:r>
      <w:r w:rsidRPr="007E7BFF">
        <w:rPr>
          <w:rFonts w:ascii="Times New Roman" w:eastAsia="標楷體" w:hAnsi="Times New Roman" w:cs="Times New Roman"/>
        </w:rPr>
        <w:t>二</w:t>
      </w:r>
      <w:r w:rsidRPr="007E7BFF">
        <w:rPr>
          <w:rFonts w:ascii="Times New Roman" w:eastAsia="標楷體" w:hAnsi="Times New Roman" w:cs="Times New Roman"/>
        </w:rPr>
        <w:t>)</w:t>
      </w:r>
      <w:r w:rsidR="00B84E56" w:rsidRPr="007E7BFF">
        <w:rPr>
          <w:rFonts w:ascii="Times New Roman" w:eastAsia="標楷體" w:hAnsi="Times New Roman" w:cs="Times New Roman"/>
        </w:rPr>
        <w:t>、</w:t>
      </w:r>
      <w:r w:rsidR="00BB07D1" w:rsidRPr="007E7BFF">
        <w:rPr>
          <w:rFonts w:ascii="Times New Roman" w:eastAsia="標楷體" w:hAnsi="Times New Roman" w:cs="Times New Roman"/>
        </w:rPr>
        <w:t>辦理地點：</w:t>
      </w:r>
      <w:r w:rsidR="009840EA">
        <w:rPr>
          <w:rFonts w:ascii="Times New Roman" w:eastAsia="標楷體" w:hAnsi="Times New Roman" w:cs="Times New Roman" w:hint="eastAsia"/>
        </w:rPr>
        <w:t>高雄市</w:t>
      </w:r>
      <w:r w:rsidR="006A5C90" w:rsidRPr="007E7BFF">
        <w:rPr>
          <w:rFonts w:ascii="Times New Roman" w:eastAsia="標楷體" w:hAnsi="Times New Roman" w:cs="Times New Roman"/>
        </w:rPr>
        <w:t>土木技師公會</w:t>
      </w:r>
      <w:r w:rsidR="0021145A">
        <w:rPr>
          <w:rFonts w:ascii="Times New Roman" w:eastAsia="標楷體" w:hAnsi="Times New Roman" w:cs="Times New Roman" w:hint="eastAsia"/>
        </w:rPr>
        <w:t>(</w:t>
      </w:r>
      <w:r w:rsidR="009840EA" w:rsidRPr="002578B2">
        <w:rPr>
          <w:rFonts w:ascii="Times New Roman" w:eastAsia="標楷體" w:hAnsi="Times New Roman" w:cs="Times New Roman"/>
        </w:rPr>
        <w:t>高雄市鼓山區中華一路</w:t>
      </w:r>
      <w:r w:rsidR="009840EA" w:rsidRPr="002578B2">
        <w:rPr>
          <w:rFonts w:ascii="Times New Roman" w:eastAsia="標楷體" w:hAnsi="Times New Roman" w:cs="Times New Roman"/>
        </w:rPr>
        <w:t>203</w:t>
      </w:r>
      <w:r w:rsidR="009840EA" w:rsidRPr="002578B2">
        <w:rPr>
          <w:rFonts w:ascii="Times New Roman" w:eastAsia="標楷體" w:hAnsi="Times New Roman" w:cs="Times New Roman"/>
        </w:rPr>
        <w:t>號</w:t>
      </w:r>
      <w:r w:rsidR="00306D02">
        <w:rPr>
          <w:rFonts w:ascii="Times New Roman" w:eastAsia="標楷體" w:hAnsi="Times New Roman" w:cs="Times New Roman" w:hint="eastAsia"/>
        </w:rPr>
        <w:t>7</w:t>
      </w:r>
      <w:r w:rsidR="009840EA" w:rsidRPr="002578B2">
        <w:rPr>
          <w:rFonts w:ascii="Times New Roman" w:eastAsia="標楷體" w:hAnsi="Times New Roman" w:cs="Times New Roman"/>
        </w:rPr>
        <w:t>樓</w:t>
      </w:r>
      <w:r w:rsidR="0021145A">
        <w:rPr>
          <w:rFonts w:ascii="Times New Roman" w:eastAsia="標楷體" w:hAnsi="Times New Roman" w:cs="Times New Roman" w:hint="eastAsia"/>
        </w:rPr>
        <w:t>)</w:t>
      </w:r>
    </w:p>
    <w:p w14:paraId="5CC9592D" w14:textId="4EF1CB50" w:rsidR="00B90513" w:rsidRPr="007E7BFF" w:rsidRDefault="00EA5D6E" w:rsidP="005656E3">
      <w:pPr>
        <w:ind w:right="240"/>
        <w:jc w:val="both"/>
        <w:rPr>
          <w:rFonts w:ascii="Times New Roman" w:eastAsia="標楷體" w:hAnsi="Times New Roman" w:cs="Times New Roman"/>
        </w:rPr>
      </w:pPr>
      <w:r w:rsidRPr="007E7BFF">
        <w:rPr>
          <w:rFonts w:ascii="Times New Roman" w:eastAsia="標楷體" w:hAnsi="Times New Roman" w:cs="Times New Roman"/>
        </w:rPr>
        <w:t>(</w:t>
      </w:r>
      <w:r w:rsidRPr="007E7BFF">
        <w:rPr>
          <w:rFonts w:ascii="Times New Roman" w:eastAsia="標楷體" w:hAnsi="Times New Roman" w:cs="Times New Roman"/>
        </w:rPr>
        <w:t>三</w:t>
      </w:r>
      <w:r w:rsidRPr="007E7BFF">
        <w:rPr>
          <w:rFonts w:ascii="Times New Roman" w:eastAsia="標楷體" w:hAnsi="Times New Roman" w:cs="Times New Roman"/>
        </w:rPr>
        <w:t>)</w:t>
      </w:r>
      <w:r w:rsidR="00BB07D1" w:rsidRPr="007E7BFF">
        <w:rPr>
          <w:rFonts w:ascii="Times New Roman" w:eastAsia="標楷體" w:hAnsi="Times New Roman" w:cs="Times New Roman"/>
        </w:rPr>
        <w:t>、課程</w:t>
      </w:r>
      <w:r w:rsidR="00C305A9" w:rsidRPr="007E7BFF">
        <w:rPr>
          <w:rFonts w:ascii="Times New Roman" w:eastAsia="標楷體" w:hAnsi="Times New Roman" w:cs="Times New Roman"/>
        </w:rPr>
        <w:t>內容</w:t>
      </w:r>
      <w:r w:rsidR="00BB07D1" w:rsidRPr="007E7BFF">
        <w:rPr>
          <w:rFonts w:ascii="Times New Roman" w:eastAsia="標楷體" w:hAnsi="Times New Roman" w:cs="Times New Roman"/>
        </w:rPr>
        <w:t>：</w:t>
      </w:r>
    </w:p>
    <w:tbl>
      <w:tblPr>
        <w:tblStyle w:val="11"/>
        <w:tblW w:w="10485" w:type="dxa"/>
        <w:tblLook w:val="04A0" w:firstRow="1" w:lastRow="0" w:firstColumn="1" w:lastColumn="0" w:noHBand="0" w:noVBand="1"/>
      </w:tblPr>
      <w:tblGrid>
        <w:gridCol w:w="1555"/>
        <w:gridCol w:w="2551"/>
        <w:gridCol w:w="6379"/>
      </w:tblGrid>
      <w:tr w:rsidR="009840EA" w:rsidRPr="002578B2" w14:paraId="48522E95" w14:textId="77777777" w:rsidTr="00984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0D0187C"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rPr>
              <w:t>時間</w:t>
            </w:r>
          </w:p>
        </w:tc>
        <w:tc>
          <w:tcPr>
            <w:tcW w:w="2551" w:type="dxa"/>
          </w:tcPr>
          <w:p w14:paraId="1A47F955" w14:textId="77777777" w:rsidR="009840EA" w:rsidRPr="002578B2" w:rsidRDefault="009840EA" w:rsidP="00495358">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課程主題</w:t>
            </w:r>
          </w:p>
        </w:tc>
        <w:tc>
          <w:tcPr>
            <w:tcW w:w="6379" w:type="dxa"/>
          </w:tcPr>
          <w:p w14:paraId="5634F2C4" w14:textId="77777777" w:rsidR="009840EA" w:rsidRPr="002578B2" w:rsidRDefault="009840EA" w:rsidP="00495358">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內容概要</w:t>
            </w:r>
          </w:p>
        </w:tc>
      </w:tr>
      <w:tr w:rsidR="009840EA" w:rsidRPr="002578B2" w14:paraId="4D267985" w14:textId="77777777" w:rsidTr="009840EA">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13D1DAC1"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4/8</w:t>
            </w:r>
          </w:p>
          <w:p w14:paraId="74C1E2AB" w14:textId="2556AB1B"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18:30-</w:t>
            </w:r>
            <w:r>
              <w:rPr>
                <w:rFonts w:ascii="Times New Roman" w:eastAsia="標楷體" w:hAnsi="Times New Roman" w:cs="Times New Roman" w:hint="eastAsia"/>
              </w:rPr>
              <w:t>2</w:t>
            </w:r>
            <w:r w:rsidRPr="002578B2">
              <w:rPr>
                <w:rFonts w:ascii="Times New Roman" w:eastAsia="標楷體" w:hAnsi="Times New Roman" w:cs="Times New Roman" w:hint="eastAsia"/>
              </w:rPr>
              <w:t>1:30</w:t>
            </w:r>
          </w:p>
        </w:tc>
        <w:tc>
          <w:tcPr>
            <w:tcW w:w="2551" w:type="dxa"/>
            <w:tcBorders>
              <w:bottom w:val="single" w:sz="4" w:space="0" w:color="auto"/>
            </w:tcBorders>
          </w:tcPr>
          <w:p w14:paraId="4D21C20A"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組織型溫室氣體盤查</w:t>
            </w:r>
          </w:p>
        </w:tc>
        <w:tc>
          <w:tcPr>
            <w:tcW w:w="6379" w:type="dxa"/>
            <w:tcBorders>
              <w:bottom w:val="single" w:sz="4" w:space="0" w:color="auto"/>
            </w:tcBorders>
          </w:tcPr>
          <w:p w14:paraId="231DE6A8"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hint="eastAsia"/>
              </w:rPr>
              <w:t xml:space="preserve">ISO 14064-1:2018 </w:t>
            </w:r>
            <w:r w:rsidRPr="002578B2">
              <w:rPr>
                <w:rFonts w:ascii="Times New Roman" w:eastAsia="標楷體" w:hAnsi="Times New Roman" w:cs="Times New Roman" w:hint="eastAsia"/>
              </w:rPr>
              <w:t>組織型溫室氣體盤查範疇、準則與基本概念說明。</w:t>
            </w:r>
          </w:p>
        </w:tc>
      </w:tr>
      <w:tr w:rsidR="009840EA" w:rsidRPr="002578B2" w14:paraId="342C26C1" w14:textId="77777777" w:rsidTr="009840EA">
        <w:trPr>
          <w:trHeight w:val="6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5810CFE3"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4/9</w:t>
            </w:r>
          </w:p>
          <w:p w14:paraId="180418E0" w14:textId="2BCE255D"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18:30-</w:t>
            </w:r>
            <w:r>
              <w:rPr>
                <w:rFonts w:ascii="Times New Roman" w:eastAsia="標楷體" w:hAnsi="Times New Roman" w:cs="Times New Roman" w:hint="eastAsia"/>
              </w:rPr>
              <w:t>2</w:t>
            </w:r>
            <w:r w:rsidRPr="002578B2">
              <w:rPr>
                <w:rFonts w:ascii="Times New Roman" w:eastAsia="標楷體" w:hAnsi="Times New Roman" w:cs="Times New Roman" w:hint="eastAsia"/>
              </w:rPr>
              <w:t>1:30</w:t>
            </w:r>
          </w:p>
        </w:tc>
        <w:tc>
          <w:tcPr>
            <w:tcW w:w="2551" w:type="dxa"/>
            <w:tcBorders>
              <w:top w:val="single" w:sz="4" w:space="0" w:color="auto"/>
            </w:tcBorders>
          </w:tcPr>
          <w:p w14:paraId="703B01F1" w14:textId="77777777" w:rsidR="009840EA" w:rsidRPr="002578B2" w:rsidRDefault="009840EA" w:rsidP="00495358">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邊界設定與排放源重大性鑑別</w:t>
            </w:r>
          </w:p>
        </w:tc>
        <w:tc>
          <w:tcPr>
            <w:tcW w:w="6379" w:type="dxa"/>
            <w:tcBorders>
              <w:top w:val="single" w:sz="4" w:space="0" w:color="auto"/>
            </w:tcBorders>
          </w:tcPr>
          <w:p w14:paraId="22C68013" w14:textId="77777777" w:rsidR="009840EA" w:rsidRPr="002578B2" w:rsidRDefault="009840EA" w:rsidP="00495358">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hint="eastAsia"/>
              </w:rPr>
              <w:t>盤查報告邊界設定、溫室氣體排放量量化計算概要、重大性鑑別準則應用。</w:t>
            </w:r>
          </w:p>
        </w:tc>
      </w:tr>
      <w:tr w:rsidR="009840EA" w:rsidRPr="002578B2" w14:paraId="1AC4A5E0" w14:textId="77777777" w:rsidTr="009840EA">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1CD78964"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4/15</w:t>
            </w:r>
          </w:p>
          <w:p w14:paraId="13BE7B8D" w14:textId="1E7C1AB5"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18:30-</w:t>
            </w:r>
            <w:r>
              <w:rPr>
                <w:rFonts w:ascii="Times New Roman" w:eastAsia="標楷體" w:hAnsi="Times New Roman" w:cs="Times New Roman" w:hint="eastAsia"/>
              </w:rPr>
              <w:t>2</w:t>
            </w:r>
            <w:r w:rsidRPr="002578B2">
              <w:rPr>
                <w:rFonts w:ascii="Times New Roman" w:eastAsia="標楷體" w:hAnsi="Times New Roman" w:cs="Times New Roman" w:hint="eastAsia"/>
              </w:rPr>
              <w:t>1:30</w:t>
            </w:r>
          </w:p>
        </w:tc>
        <w:tc>
          <w:tcPr>
            <w:tcW w:w="2551" w:type="dxa"/>
            <w:tcBorders>
              <w:bottom w:val="single" w:sz="4" w:space="0" w:color="auto"/>
            </w:tcBorders>
          </w:tcPr>
          <w:p w14:paraId="0D9688DF"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生命週期評估及產品碳足跡</w:t>
            </w:r>
          </w:p>
        </w:tc>
        <w:tc>
          <w:tcPr>
            <w:tcW w:w="6379" w:type="dxa"/>
            <w:tcBorders>
              <w:bottom w:val="single" w:sz="4" w:space="0" w:color="auto"/>
            </w:tcBorders>
          </w:tcPr>
          <w:p w14:paraId="630D92C6"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hint="eastAsia"/>
              </w:rPr>
              <w:t xml:space="preserve">ISO 14067:2018 </w:t>
            </w:r>
            <w:r w:rsidRPr="002578B2">
              <w:rPr>
                <w:rFonts w:ascii="Times New Roman" w:eastAsia="標楷體" w:hAnsi="Times New Roman" w:cs="Times New Roman" w:hint="eastAsia"/>
              </w:rPr>
              <w:t>標準、產品製程地圖製作、系統邊界界定及產品類別規則</w:t>
            </w:r>
            <w:r w:rsidRPr="002578B2">
              <w:rPr>
                <w:rFonts w:ascii="Times New Roman" w:eastAsia="標楷體" w:hAnsi="Times New Roman" w:cs="Times New Roman" w:hint="eastAsia"/>
              </w:rPr>
              <w:t>(PCR)</w:t>
            </w:r>
            <w:r w:rsidRPr="002578B2">
              <w:rPr>
                <w:rFonts w:ascii="Times New Roman" w:eastAsia="標楷體" w:hAnsi="Times New Roman" w:cs="Times New Roman" w:hint="eastAsia"/>
              </w:rPr>
              <w:t>概念介紹。</w:t>
            </w:r>
          </w:p>
        </w:tc>
      </w:tr>
      <w:tr w:rsidR="009840EA" w:rsidRPr="002578B2" w14:paraId="29A6D3EF" w14:textId="77777777" w:rsidTr="009840EA">
        <w:trPr>
          <w:trHeight w:val="6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051C4417"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4/16</w:t>
            </w:r>
          </w:p>
          <w:p w14:paraId="286CE54C" w14:textId="1A1954E4"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18:30-</w:t>
            </w:r>
            <w:r>
              <w:rPr>
                <w:rFonts w:ascii="Times New Roman" w:eastAsia="標楷體" w:hAnsi="Times New Roman" w:cs="Times New Roman" w:hint="eastAsia"/>
              </w:rPr>
              <w:t>2</w:t>
            </w:r>
            <w:r w:rsidRPr="002578B2">
              <w:rPr>
                <w:rFonts w:ascii="Times New Roman" w:eastAsia="標楷體" w:hAnsi="Times New Roman" w:cs="Times New Roman" w:hint="eastAsia"/>
              </w:rPr>
              <w:t>1:30</w:t>
            </w:r>
          </w:p>
        </w:tc>
        <w:tc>
          <w:tcPr>
            <w:tcW w:w="2551" w:type="dxa"/>
            <w:tcBorders>
              <w:top w:val="single" w:sz="4" w:space="0" w:color="auto"/>
            </w:tcBorders>
          </w:tcPr>
          <w:p w14:paraId="74A55E43" w14:textId="77777777" w:rsidR="009840EA" w:rsidRPr="002578B2" w:rsidRDefault="009840EA" w:rsidP="00495358">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活動數據盤查與計算重點說明</w:t>
            </w:r>
          </w:p>
        </w:tc>
        <w:tc>
          <w:tcPr>
            <w:tcW w:w="6379" w:type="dxa"/>
            <w:tcBorders>
              <w:top w:val="single" w:sz="4" w:space="0" w:color="auto"/>
            </w:tcBorders>
          </w:tcPr>
          <w:p w14:paraId="071E1F63" w14:textId="77777777" w:rsidR="009840EA" w:rsidRPr="002578B2" w:rsidRDefault="009840EA" w:rsidP="00495358">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hint="eastAsia"/>
              </w:rPr>
              <w:t>溫室氣體活動數據收集與分類、量化公式應用與排放係數庫管理重點說明。</w:t>
            </w:r>
          </w:p>
        </w:tc>
      </w:tr>
      <w:tr w:rsidR="009840EA" w:rsidRPr="002578B2" w14:paraId="5AD23F6E" w14:textId="77777777" w:rsidTr="009840EA">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001D4FCB"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4/27</w:t>
            </w:r>
          </w:p>
          <w:p w14:paraId="7F8ADBA9" w14:textId="58DA7F13"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18:30-</w:t>
            </w:r>
            <w:r>
              <w:rPr>
                <w:rFonts w:ascii="Times New Roman" w:eastAsia="標楷體" w:hAnsi="Times New Roman" w:cs="Times New Roman" w:hint="eastAsia"/>
              </w:rPr>
              <w:t>2</w:t>
            </w:r>
            <w:r w:rsidRPr="002578B2">
              <w:rPr>
                <w:rFonts w:ascii="Times New Roman" w:eastAsia="標楷體" w:hAnsi="Times New Roman" w:cs="Times New Roman" w:hint="eastAsia"/>
              </w:rPr>
              <w:t>1:30</w:t>
            </w:r>
          </w:p>
        </w:tc>
        <w:tc>
          <w:tcPr>
            <w:tcW w:w="2551" w:type="dxa"/>
            <w:tcBorders>
              <w:bottom w:val="single" w:sz="4" w:space="0" w:color="auto"/>
            </w:tcBorders>
          </w:tcPr>
          <w:p w14:paraId="0D19D617"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國內外永續趨勢及架構及能源轉型現況與</w:t>
            </w:r>
            <w:r w:rsidRPr="002578B2">
              <w:rPr>
                <w:rFonts w:ascii="Times New Roman" w:eastAsia="標楷體" w:hAnsi="Times New Roman" w:cs="Times New Roman"/>
              </w:rPr>
              <w:lastRenderedPageBreak/>
              <w:t>目標</w:t>
            </w:r>
          </w:p>
        </w:tc>
        <w:tc>
          <w:tcPr>
            <w:tcW w:w="6379" w:type="dxa"/>
            <w:tcBorders>
              <w:bottom w:val="single" w:sz="4" w:space="0" w:color="auto"/>
            </w:tcBorders>
          </w:tcPr>
          <w:p w14:paraId="3336DD3D"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hint="eastAsia"/>
              </w:rPr>
              <w:lastRenderedPageBreak/>
              <w:t>聯合國氣候大會</w:t>
            </w:r>
            <w:r w:rsidRPr="002578B2">
              <w:rPr>
                <w:rFonts w:ascii="Times New Roman" w:eastAsia="標楷體" w:hAnsi="Times New Roman" w:cs="Times New Roman" w:hint="eastAsia"/>
              </w:rPr>
              <w:t>(COP)</w:t>
            </w:r>
            <w:r w:rsidRPr="002578B2">
              <w:rPr>
                <w:rFonts w:ascii="Times New Roman" w:eastAsia="標楷體" w:hAnsi="Times New Roman" w:cs="Times New Roman" w:hint="eastAsia"/>
              </w:rPr>
              <w:t>歷程、淨零專有名詞解釋、國際倡議</w:t>
            </w:r>
            <w:r w:rsidRPr="002578B2">
              <w:rPr>
                <w:rFonts w:ascii="Times New Roman" w:eastAsia="標楷體" w:hAnsi="Times New Roman" w:cs="Times New Roman" w:hint="eastAsia"/>
              </w:rPr>
              <w:t>(SBTi, RE100)</w:t>
            </w:r>
            <w:r w:rsidRPr="002578B2">
              <w:rPr>
                <w:rFonts w:ascii="Times New Roman" w:eastAsia="標楷體" w:hAnsi="Times New Roman" w:cs="Times New Roman" w:hint="eastAsia"/>
              </w:rPr>
              <w:t>與臺灣</w:t>
            </w:r>
            <w:r w:rsidRPr="002578B2">
              <w:rPr>
                <w:rFonts w:ascii="Times New Roman" w:eastAsia="標楷體" w:hAnsi="Times New Roman" w:cs="Times New Roman" w:hint="eastAsia"/>
              </w:rPr>
              <w:t>2050</w:t>
            </w:r>
            <w:r w:rsidRPr="002578B2">
              <w:rPr>
                <w:rFonts w:ascii="Times New Roman" w:eastAsia="標楷體" w:hAnsi="Times New Roman" w:cs="Times New Roman" w:hint="eastAsia"/>
              </w:rPr>
              <w:t>淨零路徑。</w:t>
            </w:r>
          </w:p>
        </w:tc>
      </w:tr>
      <w:tr w:rsidR="009840EA" w:rsidRPr="002578B2" w14:paraId="0FD34A75" w14:textId="77777777" w:rsidTr="009840EA">
        <w:trPr>
          <w:trHeight w:val="423"/>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tcBorders>
          </w:tcPr>
          <w:p w14:paraId="4ED849BC"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4/28</w:t>
            </w:r>
          </w:p>
          <w:p w14:paraId="5A9184EA" w14:textId="5149EA59"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18:30-</w:t>
            </w:r>
            <w:r>
              <w:rPr>
                <w:rFonts w:ascii="Times New Roman" w:eastAsia="標楷體" w:hAnsi="Times New Roman" w:cs="Times New Roman" w:hint="eastAsia"/>
              </w:rPr>
              <w:t>2</w:t>
            </w:r>
            <w:r w:rsidRPr="002578B2">
              <w:rPr>
                <w:rFonts w:ascii="Times New Roman" w:eastAsia="標楷體" w:hAnsi="Times New Roman" w:cs="Times New Roman" w:hint="eastAsia"/>
              </w:rPr>
              <w:t>1:30</w:t>
            </w:r>
          </w:p>
        </w:tc>
        <w:tc>
          <w:tcPr>
            <w:tcW w:w="2551" w:type="dxa"/>
            <w:tcBorders>
              <w:top w:val="single" w:sz="4" w:space="0" w:color="auto"/>
              <w:bottom w:val="single" w:sz="4" w:space="0" w:color="auto"/>
            </w:tcBorders>
          </w:tcPr>
          <w:p w14:paraId="1BA4FA20" w14:textId="77777777" w:rsidR="009840EA" w:rsidRPr="002578B2" w:rsidRDefault="009840EA" w:rsidP="00495358">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rPr>
              <w:t>碳資產管理策略解析及碳中和範疇與實踐</w:t>
            </w:r>
          </w:p>
        </w:tc>
        <w:tc>
          <w:tcPr>
            <w:tcW w:w="6379" w:type="dxa"/>
            <w:tcBorders>
              <w:top w:val="single" w:sz="4" w:space="0" w:color="auto"/>
              <w:bottom w:val="single" w:sz="4" w:space="0" w:color="auto"/>
            </w:tcBorders>
          </w:tcPr>
          <w:p w14:paraId="231C4D6E" w14:textId="77777777" w:rsidR="009840EA" w:rsidRPr="002578B2" w:rsidRDefault="009840EA" w:rsidP="00495358">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hint="eastAsia"/>
              </w:rPr>
              <w:t>國際碳稅關貿政策</w:t>
            </w:r>
            <w:r w:rsidRPr="002578B2">
              <w:rPr>
                <w:rFonts w:ascii="Times New Roman" w:eastAsia="標楷體" w:hAnsi="Times New Roman" w:cs="Times New Roman" w:hint="eastAsia"/>
              </w:rPr>
              <w:t>(CBAM)</w:t>
            </w:r>
            <w:r w:rsidRPr="002578B2">
              <w:rPr>
                <w:rFonts w:ascii="Times New Roman" w:eastAsia="標楷體" w:hAnsi="Times New Roman" w:cs="Times New Roman" w:hint="eastAsia"/>
              </w:rPr>
              <w:t>、碳資產交易管理架構、</w:t>
            </w:r>
            <w:r w:rsidRPr="002578B2">
              <w:rPr>
                <w:rFonts w:ascii="Times New Roman" w:eastAsia="標楷體" w:hAnsi="Times New Roman" w:cs="Times New Roman" w:hint="eastAsia"/>
              </w:rPr>
              <w:t>ISO 14068-1</w:t>
            </w:r>
            <w:r w:rsidRPr="002578B2">
              <w:rPr>
                <w:rFonts w:ascii="Times New Roman" w:eastAsia="標楷體" w:hAnsi="Times New Roman" w:cs="Times New Roman" w:hint="eastAsia"/>
              </w:rPr>
              <w:t>碳中和標準導論。</w:t>
            </w:r>
          </w:p>
        </w:tc>
      </w:tr>
      <w:tr w:rsidR="009840EA" w:rsidRPr="002578B2" w14:paraId="67054C37" w14:textId="77777777" w:rsidTr="009840E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tcBorders>
          </w:tcPr>
          <w:p w14:paraId="37DC27A5" w14:textId="77777777"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4/29</w:t>
            </w:r>
          </w:p>
          <w:p w14:paraId="13E9C72D" w14:textId="1BB02822" w:rsidR="009840EA" w:rsidRPr="002578B2" w:rsidRDefault="009840EA" w:rsidP="00495358">
            <w:pPr>
              <w:jc w:val="both"/>
              <w:rPr>
                <w:rFonts w:ascii="Times New Roman" w:eastAsia="標楷體" w:hAnsi="Times New Roman" w:cs="Times New Roman"/>
              </w:rPr>
            </w:pPr>
            <w:r w:rsidRPr="002578B2">
              <w:rPr>
                <w:rFonts w:ascii="Times New Roman" w:eastAsia="標楷體" w:hAnsi="Times New Roman" w:cs="Times New Roman" w:hint="eastAsia"/>
              </w:rPr>
              <w:t>18:30-</w:t>
            </w:r>
            <w:r>
              <w:rPr>
                <w:rFonts w:ascii="Times New Roman" w:eastAsia="標楷體" w:hAnsi="Times New Roman" w:cs="Times New Roman" w:hint="eastAsia"/>
              </w:rPr>
              <w:t>2</w:t>
            </w:r>
            <w:r w:rsidRPr="002578B2">
              <w:rPr>
                <w:rFonts w:ascii="Times New Roman" w:eastAsia="標楷體" w:hAnsi="Times New Roman" w:cs="Times New Roman" w:hint="eastAsia"/>
              </w:rPr>
              <w:t>1:30</w:t>
            </w:r>
          </w:p>
        </w:tc>
        <w:tc>
          <w:tcPr>
            <w:tcW w:w="2551" w:type="dxa"/>
            <w:tcBorders>
              <w:top w:val="single" w:sz="4" w:space="0" w:color="auto"/>
              <w:bottom w:val="single" w:sz="4" w:space="0" w:color="auto"/>
            </w:tcBorders>
          </w:tcPr>
          <w:p w14:paraId="0A8AC1D9"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roofErr w:type="spellStart"/>
            <w:r w:rsidRPr="002578B2">
              <w:rPr>
                <w:rFonts w:ascii="Times New Roman" w:eastAsia="標楷體" w:hAnsi="Times New Roman" w:cs="Times New Roman" w:hint="eastAsia"/>
              </w:rPr>
              <w:t>iPAS</w:t>
            </w:r>
            <w:proofErr w:type="spellEnd"/>
            <w:r w:rsidRPr="002578B2">
              <w:rPr>
                <w:rFonts w:ascii="Times New Roman" w:eastAsia="標楷體" w:hAnsi="Times New Roman" w:cs="Times New Roman" w:hint="eastAsia"/>
              </w:rPr>
              <w:t>證照之應用、</w:t>
            </w:r>
            <w:r w:rsidRPr="002578B2">
              <w:rPr>
                <w:rFonts w:ascii="Times New Roman" w:eastAsia="標楷體" w:hAnsi="Times New Roman" w:cs="Times New Roman"/>
              </w:rPr>
              <w:t>考前總複習</w:t>
            </w:r>
          </w:p>
        </w:tc>
        <w:tc>
          <w:tcPr>
            <w:tcW w:w="6379" w:type="dxa"/>
            <w:tcBorders>
              <w:top w:val="single" w:sz="4" w:space="0" w:color="auto"/>
              <w:bottom w:val="single" w:sz="4" w:space="0" w:color="auto"/>
            </w:tcBorders>
          </w:tcPr>
          <w:p w14:paraId="083B53AA" w14:textId="77777777" w:rsidR="009840EA" w:rsidRPr="002578B2" w:rsidRDefault="009840EA" w:rsidP="00495358">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2578B2">
              <w:rPr>
                <w:rFonts w:ascii="Times New Roman" w:eastAsia="標楷體" w:hAnsi="Times New Roman" w:cs="Times New Roman" w:hint="eastAsia"/>
              </w:rPr>
              <w:t>結合營造業碳預算概念、收集學員問題詳解、初級考科一及考科二重點總複習。</w:t>
            </w:r>
          </w:p>
        </w:tc>
      </w:tr>
    </w:tbl>
    <w:p w14:paraId="5F37A5AA" w14:textId="7B6921FE" w:rsidR="006A5C90" w:rsidRPr="007E7BFF" w:rsidRDefault="006A5C90" w:rsidP="00B84E56">
      <w:pPr>
        <w:jc w:val="both"/>
        <w:rPr>
          <w:rFonts w:ascii="Times New Roman" w:eastAsia="標楷體" w:hAnsi="Times New Roman" w:cs="Times New Roman"/>
        </w:rPr>
      </w:pPr>
      <w:r w:rsidRPr="007E7BFF">
        <w:rPr>
          <w:rFonts w:ascii="Times New Roman" w:eastAsia="標楷體" w:hAnsi="Times New Roman" w:cs="Times New Roman"/>
        </w:rPr>
        <w:t>八、講師</w:t>
      </w:r>
      <w:r w:rsidR="00B71473" w:rsidRPr="007E7BFF">
        <w:rPr>
          <w:rFonts w:ascii="Times New Roman" w:eastAsia="標楷體" w:hAnsi="Times New Roman" w:cs="Times New Roman" w:hint="eastAsia"/>
        </w:rPr>
        <w:t>群</w:t>
      </w:r>
      <w:r w:rsidRPr="007E7BFF">
        <w:rPr>
          <w:rFonts w:ascii="Times New Roman" w:eastAsia="標楷體" w:hAnsi="Times New Roman" w:cs="Times New Roman"/>
        </w:rPr>
        <w:t>介紹</w:t>
      </w:r>
    </w:p>
    <w:p w14:paraId="2C07B573" w14:textId="77777777" w:rsidR="007179A1" w:rsidRPr="007E7BFF" w:rsidRDefault="007179A1" w:rsidP="007179A1">
      <w:pPr>
        <w:jc w:val="both"/>
        <w:rPr>
          <w:rFonts w:ascii="Times New Roman" w:eastAsia="標楷體" w:hAnsi="Times New Roman" w:cs="Times New Roman"/>
          <w:kern w:val="0"/>
          <w:sz w:val="26"/>
          <w:szCs w:val="26"/>
        </w:rPr>
      </w:pPr>
      <w:r w:rsidRPr="007E7BFF">
        <w:rPr>
          <w:rFonts w:ascii="Times New Roman" w:eastAsia="標楷體" w:hAnsi="Times New Roman" w:cs="Times New Roman"/>
        </w:rPr>
        <w:t>駱建利技師</w:t>
      </w:r>
      <w:r w:rsidRPr="007E7BFF">
        <w:rPr>
          <w:rFonts w:ascii="Times New Roman" w:eastAsia="標楷體" w:hAnsi="Times New Roman" w:cs="Times New Roman" w:hint="eastAsia"/>
        </w:rPr>
        <w:t>(No</w:t>
      </w:r>
      <w:r w:rsidRPr="007E7BFF">
        <w:rPr>
          <w:rFonts w:ascii="Times New Roman" w:eastAsia="標楷體" w:hAnsi="Times New Roman" w:cs="Times New Roman"/>
        </w:rPr>
        <w:t>. A-Q11-0414-2024)</w:t>
      </w:r>
      <w:r w:rsidRPr="007E7BFF">
        <w:rPr>
          <w:rFonts w:ascii="Times New Roman" w:eastAsia="標楷體" w:hAnsi="Times New Roman" w:cs="Times New Roman"/>
        </w:rPr>
        <w:t>：</w:t>
      </w:r>
    </w:p>
    <w:p w14:paraId="159C4B59" w14:textId="39A4BFA8" w:rsidR="007179A1" w:rsidRPr="007E7BFF" w:rsidRDefault="007179A1" w:rsidP="007179A1">
      <w:pPr>
        <w:ind w:firstLineChars="200" w:firstLine="480"/>
        <w:jc w:val="both"/>
        <w:rPr>
          <w:rFonts w:ascii="Times New Roman" w:eastAsia="標楷體" w:hAnsi="Times New Roman" w:cs="Times New Roman"/>
        </w:rPr>
      </w:pPr>
      <w:r w:rsidRPr="007E7BFF">
        <w:rPr>
          <w:rFonts w:ascii="Times New Roman" w:eastAsia="標楷體" w:hAnsi="Times New Roman" w:cs="Times New Roman" w:hint="eastAsia"/>
        </w:rPr>
        <w:t>科技大學副教授退休，目前擔任巳沅土木技師事務所負責人</w:t>
      </w:r>
      <w:r w:rsidRPr="007E7BFF">
        <w:rPr>
          <w:rFonts w:ascii="Times New Roman" w:eastAsia="標楷體" w:hAnsi="Times New Roman" w:cs="Times New Roman"/>
        </w:rPr>
        <w:t>、建築物公共安全檢查專業檢查人</w:t>
      </w:r>
      <w:r w:rsidRPr="007E7BFF">
        <w:rPr>
          <w:rFonts w:ascii="Times New Roman" w:eastAsia="標楷體" w:hAnsi="Times New Roman" w:cs="Times New Roman"/>
        </w:rPr>
        <w:t>/</w:t>
      </w:r>
      <w:r w:rsidRPr="007E7BFF">
        <w:rPr>
          <w:rFonts w:ascii="Times New Roman" w:eastAsia="標楷體" w:hAnsi="Times New Roman" w:cs="Times New Roman"/>
        </w:rPr>
        <w:t>營建仲裁人。教學生涯達</w:t>
      </w:r>
      <w:r w:rsidRPr="007E7BFF">
        <w:rPr>
          <w:rFonts w:ascii="Times New Roman" w:eastAsia="標楷體" w:hAnsi="Times New Roman" w:cs="Times New Roman"/>
        </w:rPr>
        <w:t>25</w:t>
      </w:r>
      <w:r w:rsidRPr="007E7BFF">
        <w:rPr>
          <w:rFonts w:ascii="Times New Roman" w:eastAsia="標楷體" w:hAnsi="Times New Roman" w:cs="Times New Roman"/>
        </w:rPr>
        <w:t>年，經驗豐富，在研究上專注於生命週期與碳議題，共計</w:t>
      </w:r>
      <w:r w:rsidRPr="007E7BFF">
        <w:rPr>
          <w:rFonts w:ascii="Times New Roman" w:eastAsia="標楷體" w:hAnsi="Times New Roman" w:cs="Times New Roman"/>
        </w:rPr>
        <w:t>16</w:t>
      </w:r>
      <w:r w:rsidRPr="007E7BFF">
        <w:rPr>
          <w:rFonts w:ascii="Times New Roman" w:eastAsia="標楷體" w:hAnsi="Times New Roman" w:cs="Times New Roman"/>
        </w:rPr>
        <w:t>篇專業著作，更於</w:t>
      </w:r>
      <w:r w:rsidRPr="007E7BFF">
        <w:rPr>
          <w:rFonts w:ascii="Times New Roman" w:eastAsia="標楷體" w:hAnsi="Times New Roman" w:cs="Times New Roman"/>
        </w:rPr>
        <w:t>2017</w:t>
      </w:r>
      <w:r w:rsidRPr="007E7BFF">
        <w:rPr>
          <w:rFonts w:ascii="Times New Roman" w:eastAsia="標楷體" w:hAnsi="Times New Roman" w:cs="Times New Roman"/>
        </w:rPr>
        <w:t>年之前即發表</w:t>
      </w:r>
      <w:r w:rsidRPr="007E7BFF">
        <w:rPr>
          <w:rFonts w:ascii="Times New Roman" w:eastAsia="標楷體" w:hAnsi="Times New Roman" w:cs="Times New Roman"/>
        </w:rPr>
        <w:t>”Environmental benefits of renewable building materials: A case study in Taiwan”</w:t>
      </w:r>
      <w:r w:rsidRPr="007E7BFF">
        <w:rPr>
          <w:rFonts w:ascii="Times New Roman" w:eastAsia="標楷體" w:hAnsi="Times New Roman" w:cs="Times New Roman"/>
        </w:rPr>
        <w:t>、可回收再生建材的環保效益研究等前瞻研究，為目前營造業淨零解方的關鍵課題研究，亦具備</w:t>
      </w:r>
      <w:proofErr w:type="spellStart"/>
      <w:r w:rsidRPr="007E7BFF">
        <w:rPr>
          <w:rFonts w:ascii="Times New Roman" w:eastAsia="標楷體" w:hAnsi="Times New Roman" w:cs="Times New Roman"/>
        </w:rPr>
        <w:t>iPAS</w:t>
      </w:r>
      <w:proofErr w:type="spellEnd"/>
      <w:r w:rsidRPr="007E7BFF">
        <w:rPr>
          <w:rFonts w:ascii="Times New Roman" w:eastAsia="標楷體" w:hAnsi="Times New Roman" w:cs="Times New Roman"/>
        </w:rPr>
        <w:t>淨零碳規劃管理師等基礎碳知識。</w:t>
      </w:r>
    </w:p>
    <w:p w14:paraId="2FA66830" w14:textId="19A7B8C8" w:rsidR="00EC54C6" w:rsidRPr="007E7BFF" w:rsidRDefault="00EC54C6" w:rsidP="00B84E56">
      <w:pPr>
        <w:jc w:val="both"/>
        <w:rPr>
          <w:rFonts w:ascii="Times New Roman" w:eastAsia="標楷體" w:hAnsi="Times New Roman" w:cs="Times New Roman"/>
        </w:rPr>
      </w:pPr>
      <w:r w:rsidRPr="007E7BFF">
        <w:rPr>
          <w:rFonts w:ascii="Times New Roman" w:eastAsia="標楷體" w:hAnsi="Times New Roman" w:cs="Times New Roman" w:hint="eastAsia"/>
        </w:rPr>
        <w:t>盧芳男技師</w:t>
      </w:r>
      <w:r w:rsidR="00DF671B" w:rsidRPr="007E7BFF">
        <w:rPr>
          <w:rFonts w:ascii="Times New Roman" w:eastAsia="標楷體" w:hAnsi="Times New Roman" w:cs="Times New Roman"/>
        </w:rPr>
        <w:t>(No. A-Q11-</w:t>
      </w:r>
      <w:r w:rsidR="00DF671B">
        <w:rPr>
          <w:rFonts w:ascii="Times New Roman" w:eastAsia="標楷體" w:hAnsi="Times New Roman" w:cs="Times New Roman" w:hint="eastAsia"/>
        </w:rPr>
        <w:t>10816</w:t>
      </w:r>
      <w:r w:rsidR="00DF671B" w:rsidRPr="007E7BFF">
        <w:rPr>
          <w:rFonts w:ascii="Times New Roman" w:eastAsia="標楷體" w:hAnsi="Times New Roman" w:cs="Times New Roman"/>
        </w:rPr>
        <w:t>-202</w:t>
      </w:r>
      <w:r w:rsidR="00DF671B">
        <w:rPr>
          <w:rFonts w:ascii="Times New Roman" w:eastAsia="標楷體" w:hAnsi="Times New Roman" w:cs="Times New Roman" w:hint="eastAsia"/>
        </w:rPr>
        <w:t>5</w:t>
      </w:r>
      <w:r w:rsidR="00DF671B" w:rsidRPr="007E7BFF">
        <w:rPr>
          <w:rFonts w:ascii="Times New Roman" w:eastAsia="標楷體" w:hAnsi="Times New Roman" w:cs="Times New Roman"/>
        </w:rPr>
        <w:t>)</w:t>
      </w:r>
      <w:r w:rsidRPr="007E7BFF">
        <w:rPr>
          <w:rFonts w:ascii="Times New Roman" w:eastAsia="標楷體" w:hAnsi="Times New Roman" w:cs="Times New Roman" w:hint="eastAsia"/>
        </w:rPr>
        <w:t>：</w:t>
      </w:r>
    </w:p>
    <w:p w14:paraId="4E1CC0EB" w14:textId="1C098381" w:rsidR="00EC54C6" w:rsidRPr="007E7BFF" w:rsidRDefault="00EC54C6" w:rsidP="00EC54C6">
      <w:pPr>
        <w:ind w:firstLine="480"/>
        <w:jc w:val="both"/>
        <w:rPr>
          <w:rFonts w:ascii="Times New Roman" w:eastAsia="標楷體" w:hAnsi="Times New Roman" w:cs="Times New Roman"/>
        </w:rPr>
      </w:pPr>
      <w:r w:rsidRPr="007E7BFF">
        <w:rPr>
          <w:rFonts w:ascii="Times New Roman" w:eastAsia="標楷體" w:hAnsi="Times New Roman" w:cs="Times New Roman" w:hint="eastAsia"/>
        </w:rPr>
        <w:t>國立成功大學碩士、</w:t>
      </w:r>
      <w:proofErr w:type="spellStart"/>
      <w:r w:rsidRPr="007E7BFF">
        <w:rPr>
          <w:rFonts w:ascii="Times New Roman" w:eastAsia="標楷體" w:hAnsi="Times New Roman" w:cs="Times New Roman" w:hint="eastAsia"/>
        </w:rPr>
        <w:t>iPAS</w:t>
      </w:r>
      <w:proofErr w:type="spellEnd"/>
      <w:r w:rsidRPr="007E7BFF">
        <w:rPr>
          <w:rFonts w:ascii="Times New Roman" w:eastAsia="標楷體" w:hAnsi="Times New Roman" w:cs="Times New Roman" w:hint="eastAsia"/>
        </w:rPr>
        <w:t>淨零碳規劃管理師證照，現任穎昌工程企業有限公司主任技師，曾任聯合大地監造簽證技師。</w:t>
      </w:r>
    </w:p>
    <w:p w14:paraId="4E283E42" w14:textId="3BF80718" w:rsidR="00B71473" w:rsidRPr="007E7BFF" w:rsidRDefault="00B71473" w:rsidP="00B71473">
      <w:pPr>
        <w:jc w:val="both"/>
        <w:rPr>
          <w:rFonts w:ascii="Times New Roman" w:eastAsia="標楷體" w:hAnsi="Times New Roman" w:cs="Times New Roman"/>
        </w:rPr>
      </w:pPr>
      <w:r w:rsidRPr="007E7BFF">
        <w:rPr>
          <w:rFonts w:ascii="Times New Roman" w:eastAsia="標楷體" w:hAnsi="Times New Roman" w:cs="Times New Roman" w:hint="eastAsia"/>
        </w:rPr>
        <w:t>邱奕哲技師</w:t>
      </w:r>
      <w:r w:rsidR="00F42ED5" w:rsidRPr="007E7BFF">
        <w:rPr>
          <w:rFonts w:ascii="Times New Roman" w:eastAsia="標楷體" w:hAnsi="Times New Roman" w:cs="Times New Roman" w:hint="eastAsia"/>
        </w:rPr>
        <w:t>(</w:t>
      </w:r>
      <w:r w:rsidR="00D618E2">
        <w:rPr>
          <w:rFonts w:ascii="Times New Roman" w:eastAsia="標楷體" w:hAnsi="Times New Roman" w:cs="Times New Roman" w:hint="eastAsia"/>
        </w:rPr>
        <w:t xml:space="preserve">No. </w:t>
      </w:r>
      <w:r w:rsidR="00D618E2" w:rsidRPr="00D618E2">
        <w:rPr>
          <w:rFonts w:ascii="Times New Roman" w:eastAsia="標楷體" w:hAnsi="Times New Roman" w:cs="Times New Roman"/>
        </w:rPr>
        <w:t>A-Q11-10201-2025</w:t>
      </w:r>
      <w:r w:rsidR="00F42ED5" w:rsidRPr="007E7BFF">
        <w:rPr>
          <w:rFonts w:ascii="Times New Roman" w:eastAsia="標楷體" w:hAnsi="Times New Roman" w:cs="Times New Roman" w:hint="eastAsia"/>
        </w:rPr>
        <w:t>)</w:t>
      </w:r>
      <w:r w:rsidR="00F42ED5" w:rsidRPr="007E7BFF">
        <w:rPr>
          <w:rFonts w:ascii="Times New Roman" w:eastAsia="標楷體" w:hAnsi="Times New Roman" w:cs="Times New Roman" w:hint="eastAsia"/>
        </w:rPr>
        <w:t>：</w:t>
      </w:r>
    </w:p>
    <w:p w14:paraId="598FB7EE" w14:textId="52F9DAC6" w:rsidR="00B71473" w:rsidRPr="007E7BFF" w:rsidRDefault="00B71473" w:rsidP="00B71473">
      <w:pPr>
        <w:ind w:firstLine="480"/>
        <w:jc w:val="both"/>
        <w:rPr>
          <w:rFonts w:ascii="Times New Roman" w:eastAsia="標楷體" w:hAnsi="Times New Roman" w:cs="Times New Roman"/>
        </w:rPr>
      </w:pPr>
      <w:r w:rsidRPr="007E7BFF">
        <w:rPr>
          <w:rFonts w:ascii="Times New Roman" w:eastAsia="標楷體" w:hAnsi="Times New Roman" w:cs="Times New Roman" w:hint="eastAsia"/>
        </w:rPr>
        <w:t>土木工程碩士，合格土木技師，專長為捷運工程與</w:t>
      </w:r>
      <w:r w:rsidRPr="007E7BFF">
        <w:rPr>
          <w:rFonts w:ascii="Times New Roman" w:eastAsia="標楷體" w:hAnsi="Times New Roman" w:cs="Times New Roman" w:hint="eastAsia"/>
        </w:rPr>
        <w:t>BIM</w:t>
      </w:r>
      <w:r w:rsidRPr="007E7BFF">
        <w:rPr>
          <w:rFonts w:ascii="Times New Roman" w:eastAsia="標楷體" w:hAnsi="Times New Roman" w:cs="Times New Roman" w:hint="eastAsia"/>
        </w:rPr>
        <w:t>技術，近年持續深入了解永續相關議題並取得經濟部淨零碳規劃管理師初級證書，期許自己在土木工程的專業崗位上為環境與永續盡一份力。</w:t>
      </w:r>
    </w:p>
    <w:p w14:paraId="1C38B3CF" w14:textId="6BC142A3" w:rsidR="00B57715" w:rsidRPr="007E7BFF" w:rsidRDefault="00B57715" w:rsidP="002D1730">
      <w:pPr>
        <w:jc w:val="both"/>
        <w:rPr>
          <w:rFonts w:ascii="Times New Roman" w:eastAsia="標楷體" w:hAnsi="Times New Roman" w:cs="Times New Roman"/>
        </w:rPr>
      </w:pPr>
      <w:r w:rsidRPr="007E7BFF">
        <w:rPr>
          <w:rFonts w:ascii="Times New Roman" w:eastAsia="標楷體" w:hAnsi="Times New Roman" w:cs="Times New Roman"/>
        </w:rPr>
        <w:t>陳泰安技師</w:t>
      </w:r>
      <w:r w:rsidR="00BC4FD4" w:rsidRPr="007E7BFF">
        <w:rPr>
          <w:rFonts w:ascii="Times New Roman" w:eastAsia="標楷體" w:hAnsi="Times New Roman" w:cs="Times New Roman"/>
        </w:rPr>
        <w:t>(No. A-Q11-5253-2024)</w:t>
      </w:r>
      <w:r w:rsidRPr="007E7BFF">
        <w:rPr>
          <w:rFonts w:ascii="Times New Roman" w:eastAsia="標楷體" w:hAnsi="Times New Roman" w:cs="Times New Roman"/>
        </w:rPr>
        <w:t>：</w:t>
      </w:r>
    </w:p>
    <w:p w14:paraId="3D1B29B6" w14:textId="4A3227AD" w:rsidR="00B84F96" w:rsidRPr="007E7BFF" w:rsidRDefault="00B57715" w:rsidP="00B57715">
      <w:pPr>
        <w:ind w:firstLineChars="200" w:firstLine="480"/>
        <w:jc w:val="both"/>
        <w:rPr>
          <w:rFonts w:ascii="Times New Roman" w:eastAsia="標楷體" w:hAnsi="Times New Roman" w:cs="Times New Roman"/>
        </w:rPr>
      </w:pPr>
      <w:r w:rsidRPr="007E7BFF">
        <w:rPr>
          <w:rFonts w:ascii="Times New Roman" w:eastAsia="標楷體" w:hAnsi="Times New Roman" w:cs="Times New Roman"/>
        </w:rPr>
        <w:t>思綴有限公司</w:t>
      </w:r>
      <w:r w:rsidR="00EC54C6" w:rsidRPr="007E7BFF">
        <w:rPr>
          <w:rFonts w:ascii="Times New Roman" w:eastAsia="標楷體" w:hAnsi="Times New Roman" w:cs="Times New Roman" w:hint="eastAsia"/>
        </w:rPr>
        <w:t>(GRI member, GRI CTP, SBTi 2030 net Zero)</w:t>
      </w:r>
      <w:r w:rsidRPr="007E7BFF">
        <w:rPr>
          <w:rFonts w:ascii="Times New Roman" w:eastAsia="標楷體" w:hAnsi="Times New Roman" w:cs="Times New Roman"/>
        </w:rPr>
        <w:t>創辦人，</w:t>
      </w:r>
      <w:r w:rsidR="00B71473" w:rsidRPr="007E7BFF">
        <w:rPr>
          <w:rFonts w:ascii="Times New Roman" w:eastAsia="標楷體" w:hAnsi="Times New Roman" w:cs="Times New Roman" w:hint="eastAsia"/>
        </w:rPr>
        <w:t>出版之報告書涵蓋全球九大指標</w:t>
      </w:r>
      <w:r w:rsidR="00F42ED5" w:rsidRPr="007E7BFF">
        <w:rPr>
          <w:rFonts w:ascii="Times New Roman" w:eastAsia="標楷體" w:hAnsi="Times New Roman" w:cs="Times New Roman" w:hint="eastAsia"/>
        </w:rPr>
        <w:t>(</w:t>
      </w:r>
      <w:r w:rsidR="00F42ED5" w:rsidRPr="007E7BFF">
        <w:rPr>
          <w:rFonts w:ascii="Times New Roman" w:eastAsia="標楷體" w:hAnsi="Times New Roman" w:cs="Times New Roman"/>
        </w:rPr>
        <w:t>GRI, SASB, TNFD, IFRS, SDGs, HKEX, UNGP, UNGC, WEF IBC</w:t>
      </w:r>
      <w:r w:rsidR="00F42ED5" w:rsidRPr="007E7BFF">
        <w:rPr>
          <w:rFonts w:ascii="Times New Roman" w:eastAsia="標楷體" w:hAnsi="Times New Roman" w:cs="Times New Roman" w:hint="eastAsia"/>
        </w:rPr>
        <w:t>)</w:t>
      </w:r>
      <w:r w:rsidR="00F42ED5" w:rsidRPr="007E7BFF">
        <w:rPr>
          <w:rFonts w:ascii="Times New Roman" w:eastAsia="標楷體" w:hAnsi="Times New Roman" w:cs="Times New Roman" w:hint="eastAsia"/>
        </w:rPr>
        <w:t>以及自創的永續特性目標評估系統</w:t>
      </w:r>
      <w:r w:rsidR="00F42ED5" w:rsidRPr="007E7BFF">
        <w:rPr>
          <w:rFonts w:ascii="Times New Roman" w:eastAsia="標楷體" w:hAnsi="Times New Roman" w:cs="Times New Roman" w:hint="eastAsia"/>
        </w:rPr>
        <w:t>(SCGs)(</w:t>
      </w:r>
      <w:r w:rsidR="00F42ED5" w:rsidRPr="007E7BFF">
        <w:rPr>
          <w:rFonts w:ascii="Times New Roman" w:eastAsia="標楷體" w:hAnsi="Times New Roman" w:cs="Times New Roman" w:hint="eastAsia"/>
        </w:rPr>
        <w:t>新型第</w:t>
      </w:r>
      <w:r w:rsidR="00F42ED5" w:rsidRPr="007E7BFF">
        <w:rPr>
          <w:rFonts w:ascii="Times New Roman" w:eastAsia="標楷體" w:hAnsi="Times New Roman" w:cs="Times New Roman" w:hint="eastAsia"/>
        </w:rPr>
        <w:t>M667527</w:t>
      </w:r>
      <w:r w:rsidR="00F42ED5" w:rsidRPr="007E7BFF">
        <w:rPr>
          <w:rFonts w:ascii="Times New Roman" w:eastAsia="標楷體" w:hAnsi="Times New Roman" w:cs="Times New Roman" w:hint="eastAsia"/>
        </w:rPr>
        <w:t>號</w:t>
      </w:r>
      <w:r w:rsidR="00F42ED5" w:rsidRPr="007E7BFF">
        <w:rPr>
          <w:rFonts w:ascii="Times New Roman" w:eastAsia="標楷體" w:hAnsi="Times New Roman" w:cs="Times New Roman" w:hint="eastAsia"/>
        </w:rPr>
        <w:t>)</w:t>
      </w:r>
      <w:r w:rsidR="00F42ED5" w:rsidRPr="007E7BFF">
        <w:rPr>
          <w:rFonts w:ascii="Times New Roman" w:eastAsia="標楷體" w:hAnsi="Times New Roman" w:cs="Times New Roman" w:hint="eastAsia"/>
        </w:rPr>
        <w:t>，</w:t>
      </w:r>
      <w:r w:rsidRPr="007E7BFF">
        <w:rPr>
          <w:rFonts w:ascii="Times New Roman" w:eastAsia="標楷體" w:hAnsi="Times New Roman" w:cs="Times New Roman"/>
        </w:rPr>
        <w:t>擁有</w:t>
      </w:r>
      <w:r w:rsidRPr="007E7BFF">
        <w:rPr>
          <w:rFonts w:ascii="Times New Roman" w:eastAsia="標楷體" w:hAnsi="Times New Roman" w:cs="Times New Roman"/>
        </w:rPr>
        <w:t>4</w:t>
      </w:r>
      <w:r w:rsidRPr="007E7BFF">
        <w:rPr>
          <w:rFonts w:ascii="Times New Roman" w:eastAsia="標楷體" w:hAnsi="Times New Roman" w:cs="Times New Roman"/>
        </w:rPr>
        <w:t>項專利及</w:t>
      </w:r>
      <w:r w:rsidR="0032651D" w:rsidRPr="007E7BFF">
        <w:rPr>
          <w:rFonts w:ascii="Times New Roman" w:eastAsia="標楷體" w:hAnsi="Times New Roman" w:cs="Times New Roman" w:hint="eastAsia"/>
        </w:rPr>
        <w:t>60</w:t>
      </w:r>
      <w:r w:rsidRPr="007E7BFF">
        <w:rPr>
          <w:rFonts w:ascii="Times New Roman" w:eastAsia="標楷體" w:hAnsi="Times New Roman" w:cs="Times New Roman"/>
        </w:rPr>
        <w:t>篇專業著作</w:t>
      </w:r>
      <w:r w:rsidR="00B71473" w:rsidRPr="007E7BFF">
        <w:rPr>
          <w:rFonts w:ascii="Times New Roman" w:eastAsia="標楷體" w:hAnsi="Times New Roman" w:cs="Times New Roman" w:hint="eastAsia"/>
        </w:rPr>
        <w:t>，更重要的是，持續學習新知，學碩博外取得</w:t>
      </w:r>
      <w:r w:rsidR="00B71473" w:rsidRPr="007E7BFF">
        <w:rPr>
          <w:rFonts w:ascii="Times New Roman" w:eastAsia="標楷體" w:hAnsi="Times New Roman" w:cs="Times New Roman" w:hint="eastAsia"/>
        </w:rPr>
        <w:t>282</w:t>
      </w:r>
      <w:r w:rsidR="00B71473" w:rsidRPr="007E7BFF">
        <w:rPr>
          <w:rFonts w:ascii="Times New Roman" w:eastAsia="標楷體" w:hAnsi="Times New Roman" w:cs="Times New Roman" w:hint="eastAsia"/>
        </w:rPr>
        <w:t>學分，累積工程會破萬積分，以跟上日新月異的永續腳步。</w:t>
      </w:r>
    </w:p>
    <w:p w14:paraId="16B9E13E" w14:textId="3DC91351" w:rsidR="00BB07D1" w:rsidRPr="007E7BFF" w:rsidRDefault="00AA78F9" w:rsidP="00B84E56">
      <w:pPr>
        <w:jc w:val="both"/>
        <w:rPr>
          <w:rFonts w:ascii="Times New Roman" w:eastAsia="標楷體" w:hAnsi="Times New Roman" w:cs="Times New Roman"/>
        </w:rPr>
      </w:pPr>
      <w:r w:rsidRPr="007E7BFF">
        <w:rPr>
          <w:rFonts w:ascii="Times New Roman" w:eastAsia="標楷體" w:hAnsi="Times New Roman" w:cs="Times New Roman"/>
        </w:rPr>
        <w:t>九</w:t>
      </w:r>
      <w:r w:rsidR="00BB07D1" w:rsidRPr="007E7BFF">
        <w:rPr>
          <w:rFonts w:ascii="Times New Roman" w:eastAsia="標楷體" w:hAnsi="Times New Roman" w:cs="Times New Roman"/>
        </w:rPr>
        <w:t>、報名資訊</w:t>
      </w:r>
    </w:p>
    <w:p w14:paraId="1204B1FC" w14:textId="05558660" w:rsidR="00841755" w:rsidRDefault="00084B4C" w:rsidP="00841755">
      <w:pPr>
        <w:rPr>
          <w:rFonts w:ascii="Times New Roman" w:eastAsia="標楷體" w:hAnsi="Times New Roman" w:cs="Times New Roman"/>
        </w:rPr>
      </w:pPr>
      <w:r w:rsidRPr="007E7BFF">
        <w:rPr>
          <w:rFonts w:ascii="Times New Roman" w:eastAsia="標楷體" w:hAnsi="Times New Roman" w:cs="Times New Roman"/>
        </w:rPr>
        <w:t>（一）、課程報名表單</w:t>
      </w:r>
      <w:r w:rsidR="006975D6" w:rsidRPr="007E7BFF">
        <w:rPr>
          <w:rFonts w:ascii="Times New Roman" w:eastAsia="標楷體" w:hAnsi="Times New Roman" w:cs="Times New Roman"/>
        </w:rPr>
        <w:t>：</w:t>
      </w:r>
      <w:hyperlink r:id="rId8" w:history="1">
        <w:r w:rsidR="00180FE5" w:rsidRPr="00180FE5">
          <w:rPr>
            <w:rStyle w:val="af3"/>
          </w:rPr>
          <w:t>https://forms.gle/nopdmxPfuecZpNGp7</w:t>
        </w:r>
      </w:hyperlink>
    </w:p>
    <w:p w14:paraId="6F0F9FE4" w14:textId="7CBDA234" w:rsidR="00EC54C6" w:rsidRDefault="00084B4C" w:rsidP="00841755">
      <w:pPr>
        <w:rPr>
          <w:rFonts w:ascii="Times New Roman" w:eastAsia="標楷體" w:hAnsi="Times New Roman" w:cs="Times New Roman"/>
        </w:rPr>
      </w:pPr>
      <w:r w:rsidRPr="007E7BFF">
        <w:rPr>
          <w:rFonts w:ascii="Times New Roman" w:eastAsia="標楷體" w:hAnsi="Times New Roman" w:cs="Times New Roman"/>
        </w:rPr>
        <w:t>（二）、</w:t>
      </w:r>
      <w:r w:rsidR="00BB07D1" w:rsidRPr="007E7BFF">
        <w:rPr>
          <w:rFonts w:ascii="Times New Roman" w:eastAsia="標楷體" w:hAnsi="Times New Roman" w:cs="Times New Roman"/>
        </w:rPr>
        <w:t>費用</w:t>
      </w:r>
      <w:r w:rsidR="002D1730" w:rsidRPr="007E7BFF">
        <w:rPr>
          <w:rFonts w:ascii="Times New Roman" w:eastAsia="標楷體" w:hAnsi="Times New Roman" w:cs="Times New Roman" w:hint="eastAsia"/>
        </w:rPr>
        <w:t>：</w:t>
      </w:r>
    </w:p>
    <w:p w14:paraId="3901A59A" w14:textId="1423482E" w:rsidR="001863ED" w:rsidRDefault="001863ED" w:rsidP="00B84E56">
      <w:pPr>
        <w:jc w:val="both"/>
        <w:rPr>
          <w:rFonts w:ascii="Times New Roman" w:eastAsia="標楷體" w:hAnsi="Times New Roman" w:cs="Times New Roman"/>
        </w:rPr>
      </w:pPr>
      <w:r>
        <w:rPr>
          <w:rFonts w:ascii="Times New Roman" w:eastAsia="標楷體" w:hAnsi="Times New Roman" w:cs="Times New Roman" w:hint="eastAsia"/>
        </w:rPr>
        <w:t>本會會員：</w:t>
      </w:r>
      <w:r w:rsidR="00342620">
        <w:rPr>
          <w:rFonts w:ascii="Times New Roman" w:eastAsia="標楷體" w:hAnsi="Times New Roman" w:cs="Times New Roman" w:hint="eastAsia"/>
        </w:rPr>
        <w:t>12,500</w:t>
      </w:r>
      <w:r w:rsidR="00342620">
        <w:rPr>
          <w:rFonts w:ascii="Times New Roman" w:eastAsia="標楷體" w:hAnsi="Times New Roman" w:cs="Times New Roman" w:hint="eastAsia"/>
        </w:rPr>
        <w:t>元</w:t>
      </w:r>
    </w:p>
    <w:p w14:paraId="7021A623" w14:textId="5E6BD001" w:rsidR="00342620" w:rsidRDefault="00342620" w:rsidP="00B84E56">
      <w:pPr>
        <w:jc w:val="both"/>
        <w:rPr>
          <w:rFonts w:ascii="Times New Roman" w:eastAsia="標楷體" w:hAnsi="Times New Roman" w:cs="Times New Roman"/>
        </w:rPr>
      </w:pPr>
      <w:r>
        <w:rPr>
          <w:rFonts w:ascii="Times New Roman" w:eastAsia="標楷體" w:hAnsi="Times New Roman" w:cs="Times New Roman" w:hint="eastAsia"/>
        </w:rPr>
        <w:t>非本會</w:t>
      </w:r>
      <w:r w:rsidR="00655F62">
        <w:rPr>
          <w:rFonts w:ascii="Times New Roman" w:eastAsia="標楷體" w:hAnsi="Times New Roman" w:cs="Times New Roman" w:hint="eastAsia"/>
        </w:rPr>
        <w:t>會</w:t>
      </w:r>
      <w:r>
        <w:rPr>
          <w:rFonts w:ascii="Times New Roman" w:eastAsia="標楷體" w:hAnsi="Times New Roman" w:cs="Times New Roman" w:hint="eastAsia"/>
        </w:rPr>
        <w:t>員：</w:t>
      </w:r>
      <w:r>
        <w:rPr>
          <w:rFonts w:ascii="Times New Roman" w:eastAsia="標楷體" w:hAnsi="Times New Roman" w:cs="Times New Roman" w:hint="eastAsia"/>
        </w:rPr>
        <w:t>13,500</w:t>
      </w:r>
      <w:r>
        <w:rPr>
          <w:rFonts w:ascii="Times New Roman" w:eastAsia="標楷體" w:hAnsi="Times New Roman" w:cs="Times New Roman" w:hint="eastAsia"/>
        </w:rPr>
        <w:t>元</w:t>
      </w:r>
    </w:p>
    <w:p w14:paraId="67D4420D" w14:textId="04312732" w:rsidR="00342620" w:rsidRPr="00841755" w:rsidRDefault="00342620" w:rsidP="00B84E56">
      <w:pPr>
        <w:jc w:val="both"/>
        <w:rPr>
          <w:rFonts w:ascii="Times New Roman" w:eastAsia="標楷體" w:hAnsi="Times New Roman" w:cs="Times New Roman"/>
          <w:color w:val="EE0000"/>
        </w:rPr>
      </w:pPr>
      <w:r w:rsidRPr="00841755">
        <w:rPr>
          <w:rFonts w:ascii="Times New Roman" w:eastAsia="標楷體" w:hAnsi="Times New Roman" w:cs="Times New Roman" w:hint="eastAsia"/>
          <w:color w:val="EE0000"/>
        </w:rPr>
        <w:t>3</w:t>
      </w:r>
      <w:r w:rsidRPr="00841755">
        <w:rPr>
          <w:rFonts w:ascii="Times New Roman" w:eastAsia="標楷體" w:hAnsi="Times New Roman" w:cs="Times New Roman" w:hint="eastAsia"/>
          <w:color w:val="EE0000"/>
        </w:rPr>
        <w:t>人團報優惠</w:t>
      </w:r>
      <w:r w:rsidRPr="00841755">
        <w:rPr>
          <w:rFonts w:ascii="Times New Roman" w:eastAsia="標楷體" w:hAnsi="Times New Roman" w:cs="Times New Roman" w:hint="eastAsia"/>
          <w:color w:val="EE0000"/>
        </w:rPr>
        <w:t>(9</w:t>
      </w:r>
      <w:r w:rsidRPr="00841755">
        <w:rPr>
          <w:rFonts w:ascii="Times New Roman" w:eastAsia="標楷體" w:hAnsi="Times New Roman" w:cs="Times New Roman" w:hint="eastAsia"/>
          <w:color w:val="EE0000"/>
        </w:rPr>
        <w:t>折</w:t>
      </w:r>
      <w:r w:rsidRPr="00841755">
        <w:rPr>
          <w:rFonts w:ascii="Times New Roman" w:eastAsia="標楷體" w:hAnsi="Times New Roman" w:cs="Times New Roman" w:hint="eastAsia"/>
          <w:color w:val="EE0000"/>
        </w:rPr>
        <w:t>)</w:t>
      </w:r>
    </w:p>
    <w:p w14:paraId="7E992B8F" w14:textId="77777777" w:rsidR="00176C41" w:rsidRDefault="00176C41" w:rsidP="00B84E56">
      <w:pPr>
        <w:jc w:val="both"/>
        <w:rPr>
          <w:rFonts w:ascii="Times New Roman" w:eastAsia="標楷體" w:hAnsi="Times New Roman" w:cs="Times New Roman"/>
        </w:rPr>
      </w:pPr>
    </w:p>
    <w:p w14:paraId="57CABB37" w14:textId="4251C5A9" w:rsidR="00176C41" w:rsidRPr="00176C41" w:rsidRDefault="00176C41" w:rsidP="00176C41">
      <w:pPr>
        <w:jc w:val="both"/>
        <w:rPr>
          <w:rFonts w:ascii="Times New Roman" w:eastAsia="標楷體" w:hAnsi="Times New Roman" w:cs="Times New Roman"/>
        </w:rPr>
      </w:pPr>
      <w:r>
        <w:rPr>
          <w:rFonts w:ascii="Times New Roman" w:eastAsia="標楷體" w:hAnsi="Times New Roman" w:cs="Times New Roman" w:hint="eastAsia"/>
        </w:rPr>
        <w:lastRenderedPageBreak/>
        <w:t>報名費繳費</w:t>
      </w:r>
      <w:r w:rsidRPr="00176C41">
        <w:rPr>
          <w:rFonts w:ascii="Times New Roman" w:eastAsia="標楷體" w:hAnsi="Times New Roman" w:cs="Times New Roman" w:hint="eastAsia"/>
        </w:rPr>
        <w:t>方式：報名費請以匯款、現金袋繳納或親至公會繳費，高雄市土木技師公會銀行匯款帳戶：兆豐國際商業銀行三民分行，帳號</w:t>
      </w:r>
      <w:r w:rsidRPr="00176C41">
        <w:rPr>
          <w:rFonts w:ascii="Times New Roman" w:eastAsia="標楷體" w:hAnsi="Times New Roman" w:cs="Times New Roman" w:hint="eastAsia"/>
        </w:rPr>
        <w:t>040-10-10751-5</w:t>
      </w:r>
      <w:r w:rsidRPr="00176C41">
        <w:rPr>
          <w:rFonts w:ascii="Times New Roman" w:eastAsia="標楷體" w:hAnsi="Times New Roman" w:cs="Times New Roman" w:hint="eastAsia"/>
        </w:rPr>
        <w:t>，戶名</w:t>
      </w:r>
      <w:r w:rsidRPr="00176C41">
        <w:rPr>
          <w:rFonts w:ascii="Times New Roman" w:eastAsia="標楷體" w:hAnsi="Times New Roman" w:cs="Times New Roman" w:hint="eastAsia"/>
        </w:rPr>
        <w:t>:</w:t>
      </w:r>
      <w:r w:rsidRPr="00176C41">
        <w:rPr>
          <w:rFonts w:ascii="Times New Roman" w:eastAsia="標楷體" w:hAnsi="Times New Roman" w:cs="Times New Roman" w:hint="eastAsia"/>
        </w:rPr>
        <w:t>「高雄市土木技師公會」；以</w:t>
      </w:r>
      <w:r w:rsidRPr="00176C41">
        <w:rPr>
          <w:rFonts w:ascii="Times New Roman" w:eastAsia="標楷體" w:hAnsi="Times New Roman" w:cs="Times New Roman" w:hint="eastAsia"/>
        </w:rPr>
        <w:t>ATM</w:t>
      </w:r>
      <w:r w:rsidRPr="00176C41">
        <w:rPr>
          <w:rFonts w:ascii="Times New Roman" w:eastAsia="標楷體" w:hAnsi="Times New Roman" w:cs="Times New Roman" w:hint="eastAsia"/>
        </w:rPr>
        <w:t>轉帳方式匯款者請務必傳真存單或提供帳號後</w:t>
      </w:r>
      <w:r w:rsidRPr="00176C41">
        <w:rPr>
          <w:rFonts w:ascii="Times New Roman" w:eastAsia="標楷體" w:hAnsi="Times New Roman" w:cs="Times New Roman" w:hint="eastAsia"/>
        </w:rPr>
        <w:t>4</w:t>
      </w:r>
      <w:r w:rsidRPr="00176C41">
        <w:rPr>
          <w:rFonts w:ascii="Times New Roman" w:eastAsia="標楷體" w:hAnsi="Times New Roman" w:cs="Times New Roman" w:hint="eastAsia"/>
        </w:rPr>
        <w:t>碼查驗。</w:t>
      </w:r>
    </w:p>
    <w:p w14:paraId="290577D3" w14:textId="71CD3147" w:rsidR="0055560D" w:rsidRPr="007E7BFF" w:rsidRDefault="0055560D" w:rsidP="00B84E56">
      <w:pPr>
        <w:jc w:val="both"/>
        <w:rPr>
          <w:rFonts w:ascii="Times New Roman" w:eastAsia="標楷體" w:hAnsi="Times New Roman" w:cs="Times New Roman"/>
        </w:rPr>
      </w:pPr>
    </w:p>
    <w:p w14:paraId="503DF159" w14:textId="77777777" w:rsidR="0055560D" w:rsidRPr="007E7BFF" w:rsidRDefault="00BB07D1" w:rsidP="00B84E56">
      <w:pPr>
        <w:jc w:val="both"/>
        <w:rPr>
          <w:rFonts w:ascii="Times New Roman" w:eastAsia="標楷體" w:hAnsi="Times New Roman" w:cs="Times New Roman"/>
        </w:rPr>
      </w:pPr>
      <w:r w:rsidRPr="007E7BFF">
        <w:rPr>
          <w:rFonts w:ascii="Times New Roman" w:eastAsia="標楷體" w:hAnsi="Times New Roman" w:cs="Times New Roman"/>
        </w:rPr>
        <w:t>（將於開課前一週確認是否有繳費，如未繳費匯款，將釋出名額給候補）</w:t>
      </w:r>
    </w:p>
    <w:p w14:paraId="6441B5B4" w14:textId="3FF569F7" w:rsidR="0055560D" w:rsidRPr="007E7BFF" w:rsidRDefault="00BB07D1" w:rsidP="00B84E56">
      <w:pPr>
        <w:jc w:val="both"/>
        <w:rPr>
          <w:rFonts w:ascii="Times New Roman" w:eastAsia="標楷體" w:hAnsi="Times New Roman" w:cs="Times New Roman"/>
        </w:rPr>
      </w:pPr>
      <w:r w:rsidRPr="007E7BFF">
        <w:rPr>
          <w:rFonts w:ascii="Times New Roman" w:eastAsia="標楷體" w:hAnsi="Times New Roman" w:cs="Times New Roman"/>
        </w:rPr>
        <w:t>*</w:t>
      </w:r>
      <w:r w:rsidRPr="007E7BFF">
        <w:rPr>
          <w:rFonts w:ascii="Times New Roman" w:eastAsia="標楷體" w:hAnsi="Times New Roman" w:cs="Times New Roman"/>
        </w:rPr>
        <w:t>聯絡方式</w:t>
      </w:r>
      <w:r w:rsidR="00EC54C6" w:rsidRPr="007E7BFF">
        <w:rPr>
          <w:rFonts w:ascii="Times New Roman" w:eastAsia="標楷體" w:hAnsi="Times New Roman" w:cs="Times New Roman" w:hint="eastAsia"/>
        </w:rPr>
        <w:t>：</w:t>
      </w:r>
    </w:p>
    <w:p w14:paraId="020E7DF2" w14:textId="3B22C65C" w:rsidR="001D1981" w:rsidRDefault="00BB07D1" w:rsidP="0032651D">
      <w:pPr>
        <w:jc w:val="both"/>
        <w:rPr>
          <w:rFonts w:ascii="Times New Roman" w:eastAsia="標楷體" w:hAnsi="Times New Roman" w:cs="Times New Roman"/>
        </w:rPr>
      </w:pPr>
      <w:r w:rsidRPr="007E7BFF">
        <w:rPr>
          <w:rFonts w:ascii="Times New Roman" w:eastAsia="標楷體" w:hAnsi="Times New Roman" w:cs="Times New Roman"/>
        </w:rPr>
        <w:t>聯絡人：</w:t>
      </w:r>
      <w:r w:rsidR="00176C41">
        <w:rPr>
          <w:rFonts w:ascii="Times New Roman" w:eastAsia="標楷體" w:hAnsi="Times New Roman" w:cs="Times New Roman" w:hint="eastAsia"/>
        </w:rPr>
        <w:t>詹小姐</w:t>
      </w:r>
    </w:p>
    <w:p w14:paraId="68BB2D6A" w14:textId="5E0A8951" w:rsidR="00176C41" w:rsidRPr="005041F3" w:rsidRDefault="00176C41" w:rsidP="0032651D">
      <w:pPr>
        <w:jc w:val="both"/>
        <w:rPr>
          <w:rFonts w:ascii="Times New Roman" w:eastAsia="標楷體" w:hAnsi="Times New Roman" w:cs="Times New Roman"/>
        </w:rPr>
      </w:pPr>
      <w:r>
        <w:rPr>
          <w:rFonts w:ascii="Times New Roman" w:eastAsia="標楷體" w:hAnsi="Times New Roman" w:cs="Times New Roman" w:hint="eastAsia"/>
        </w:rPr>
        <w:t>電話</w:t>
      </w:r>
      <w:r>
        <w:rPr>
          <w:rFonts w:ascii="標楷體" w:eastAsia="標楷體" w:hAnsi="標楷體" w:cs="Times New Roman" w:hint="eastAsia"/>
        </w:rPr>
        <w:t>：</w:t>
      </w:r>
      <w:r>
        <w:rPr>
          <w:rFonts w:ascii="Times New Roman" w:eastAsia="標楷體" w:hAnsi="Times New Roman" w:cs="Times New Roman" w:hint="eastAsia"/>
        </w:rPr>
        <w:t>07-5520279</w:t>
      </w:r>
    </w:p>
    <w:sectPr w:rsidR="00176C41" w:rsidRPr="005041F3" w:rsidSect="00F42E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40DA" w14:textId="77777777" w:rsidR="00721391" w:rsidRDefault="00721391" w:rsidP="00AA78F9">
      <w:pPr>
        <w:spacing w:after="0" w:line="240" w:lineRule="auto"/>
      </w:pPr>
      <w:r>
        <w:separator/>
      </w:r>
    </w:p>
  </w:endnote>
  <w:endnote w:type="continuationSeparator" w:id="0">
    <w:p w14:paraId="4FFB65D8" w14:textId="77777777" w:rsidR="00721391" w:rsidRDefault="00721391" w:rsidP="00AA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469A" w14:textId="77777777" w:rsidR="00721391" w:rsidRDefault="00721391" w:rsidP="00AA78F9">
      <w:pPr>
        <w:spacing w:after="0" w:line="240" w:lineRule="auto"/>
      </w:pPr>
      <w:r>
        <w:separator/>
      </w:r>
    </w:p>
  </w:footnote>
  <w:footnote w:type="continuationSeparator" w:id="0">
    <w:p w14:paraId="329E0B30" w14:textId="77777777" w:rsidR="00721391" w:rsidRDefault="00721391" w:rsidP="00AA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5E2B"/>
    <w:multiLevelType w:val="hybridMultilevel"/>
    <w:tmpl w:val="A2145D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EA4F69"/>
    <w:multiLevelType w:val="hybridMultilevel"/>
    <w:tmpl w:val="4E0CB34E"/>
    <w:lvl w:ilvl="0" w:tplc="3FD67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EC31A0"/>
    <w:multiLevelType w:val="hybridMultilevel"/>
    <w:tmpl w:val="0D8609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32F3440"/>
    <w:multiLevelType w:val="hybridMultilevel"/>
    <w:tmpl w:val="6922D7A6"/>
    <w:lvl w:ilvl="0" w:tplc="E9C840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5304">
    <w:abstractNumId w:val="0"/>
  </w:num>
  <w:num w:numId="2" w16cid:durableId="1651591832">
    <w:abstractNumId w:val="2"/>
  </w:num>
  <w:num w:numId="3" w16cid:durableId="521093370">
    <w:abstractNumId w:val="3"/>
  </w:num>
  <w:num w:numId="4" w16cid:durableId="889852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D1"/>
    <w:rsid w:val="00001D87"/>
    <w:rsid w:val="0000336D"/>
    <w:rsid w:val="00011358"/>
    <w:rsid w:val="00016D62"/>
    <w:rsid w:val="000242A7"/>
    <w:rsid w:val="00047548"/>
    <w:rsid w:val="00064381"/>
    <w:rsid w:val="00064D45"/>
    <w:rsid w:val="00071238"/>
    <w:rsid w:val="000770A3"/>
    <w:rsid w:val="000811A9"/>
    <w:rsid w:val="00084B4C"/>
    <w:rsid w:val="0008551B"/>
    <w:rsid w:val="00086701"/>
    <w:rsid w:val="000C1BFE"/>
    <w:rsid w:val="000D01BD"/>
    <w:rsid w:val="00131EE9"/>
    <w:rsid w:val="001366D6"/>
    <w:rsid w:val="001754A8"/>
    <w:rsid w:val="00176C41"/>
    <w:rsid w:val="00180FE5"/>
    <w:rsid w:val="001863ED"/>
    <w:rsid w:val="001B030E"/>
    <w:rsid w:val="001D100E"/>
    <w:rsid w:val="001D1981"/>
    <w:rsid w:val="001D1C48"/>
    <w:rsid w:val="0021145A"/>
    <w:rsid w:val="00247655"/>
    <w:rsid w:val="002732F8"/>
    <w:rsid w:val="00281F12"/>
    <w:rsid w:val="002A31F4"/>
    <w:rsid w:val="002B6447"/>
    <w:rsid w:val="002C41D7"/>
    <w:rsid w:val="002D1730"/>
    <w:rsid w:val="002E072F"/>
    <w:rsid w:val="002F6A91"/>
    <w:rsid w:val="00300AF9"/>
    <w:rsid w:val="003016A4"/>
    <w:rsid w:val="00306D02"/>
    <w:rsid w:val="003162EA"/>
    <w:rsid w:val="0032169B"/>
    <w:rsid w:val="0032651D"/>
    <w:rsid w:val="00330E4E"/>
    <w:rsid w:val="00334AE3"/>
    <w:rsid w:val="00342620"/>
    <w:rsid w:val="00352FED"/>
    <w:rsid w:val="00375A99"/>
    <w:rsid w:val="0038367B"/>
    <w:rsid w:val="00390621"/>
    <w:rsid w:val="00390C49"/>
    <w:rsid w:val="003B0B8D"/>
    <w:rsid w:val="003C2780"/>
    <w:rsid w:val="003C5C9A"/>
    <w:rsid w:val="003C61D7"/>
    <w:rsid w:val="003D36C2"/>
    <w:rsid w:val="003F0F22"/>
    <w:rsid w:val="00431969"/>
    <w:rsid w:val="0043394C"/>
    <w:rsid w:val="00445B91"/>
    <w:rsid w:val="00471E3D"/>
    <w:rsid w:val="00473561"/>
    <w:rsid w:val="00485C33"/>
    <w:rsid w:val="0048651E"/>
    <w:rsid w:val="0049585D"/>
    <w:rsid w:val="004A7580"/>
    <w:rsid w:val="004B44AC"/>
    <w:rsid w:val="004E7377"/>
    <w:rsid w:val="004F19AA"/>
    <w:rsid w:val="0050077D"/>
    <w:rsid w:val="005041F3"/>
    <w:rsid w:val="00510ACD"/>
    <w:rsid w:val="00512637"/>
    <w:rsid w:val="00534BDC"/>
    <w:rsid w:val="005435B9"/>
    <w:rsid w:val="00550666"/>
    <w:rsid w:val="005532E0"/>
    <w:rsid w:val="0055560D"/>
    <w:rsid w:val="00556A14"/>
    <w:rsid w:val="005656E3"/>
    <w:rsid w:val="00583936"/>
    <w:rsid w:val="005A29C9"/>
    <w:rsid w:val="005E3628"/>
    <w:rsid w:val="006347E6"/>
    <w:rsid w:val="0064073B"/>
    <w:rsid w:val="00655F62"/>
    <w:rsid w:val="006617C2"/>
    <w:rsid w:val="006662C9"/>
    <w:rsid w:val="006936C2"/>
    <w:rsid w:val="006954C4"/>
    <w:rsid w:val="006975D6"/>
    <w:rsid w:val="00697E10"/>
    <w:rsid w:val="006A0154"/>
    <w:rsid w:val="006A5C90"/>
    <w:rsid w:val="006C7240"/>
    <w:rsid w:val="006D5117"/>
    <w:rsid w:val="006E1758"/>
    <w:rsid w:val="006E4D4F"/>
    <w:rsid w:val="006E787B"/>
    <w:rsid w:val="006F0708"/>
    <w:rsid w:val="00705986"/>
    <w:rsid w:val="0070605B"/>
    <w:rsid w:val="007179A1"/>
    <w:rsid w:val="00721391"/>
    <w:rsid w:val="00730517"/>
    <w:rsid w:val="00750DB1"/>
    <w:rsid w:val="007A272D"/>
    <w:rsid w:val="007A5259"/>
    <w:rsid w:val="007B6EF7"/>
    <w:rsid w:val="007C0EF8"/>
    <w:rsid w:val="007E672D"/>
    <w:rsid w:val="007E7BFF"/>
    <w:rsid w:val="0080679C"/>
    <w:rsid w:val="00821C04"/>
    <w:rsid w:val="00834DF5"/>
    <w:rsid w:val="00841755"/>
    <w:rsid w:val="00843777"/>
    <w:rsid w:val="00874F24"/>
    <w:rsid w:val="00895D79"/>
    <w:rsid w:val="00896B5B"/>
    <w:rsid w:val="008A0443"/>
    <w:rsid w:val="008B08E1"/>
    <w:rsid w:val="008C3995"/>
    <w:rsid w:val="008D2235"/>
    <w:rsid w:val="009262D6"/>
    <w:rsid w:val="0093253D"/>
    <w:rsid w:val="00950273"/>
    <w:rsid w:val="00962BCE"/>
    <w:rsid w:val="00963BC7"/>
    <w:rsid w:val="009840EA"/>
    <w:rsid w:val="00986DC1"/>
    <w:rsid w:val="0099198D"/>
    <w:rsid w:val="009A69CF"/>
    <w:rsid w:val="009B02CF"/>
    <w:rsid w:val="009B5CE6"/>
    <w:rsid w:val="009C0BD4"/>
    <w:rsid w:val="009C2FFD"/>
    <w:rsid w:val="009E35E5"/>
    <w:rsid w:val="009E499C"/>
    <w:rsid w:val="009E58DA"/>
    <w:rsid w:val="009F1D11"/>
    <w:rsid w:val="00A20126"/>
    <w:rsid w:val="00A34B11"/>
    <w:rsid w:val="00A37468"/>
    <w:rsid w:val="00AA282C"/>
    <w:rsid w:val="00AA2EDA"/>
    <w:rsid w:val="00AA78F9"/>
    <w:rsid w:val="00AC2D8F"/>
    <w:rsid w:val="00AD668B"/>
    <w:rsid w:val="00B20484"/>
    <w:rsid w:val="00B3411F"/>
    <w:rsid w:val="00B57715"/>
    <w:rsid w:val="00B662DA"/>
    <w:rsid w:val="00B71473"/>
    <w:rsid w:val="00B82AE0"/>
    <w:rsid w:val="00B84E56"/>
    <w:rsid w:val="00B84F96"/>
    <w:rsid w:val="00B875AA"/>
    <w:rsid w:val="00B90513"/>
    <w:rsid w:val="00BA41FD"/>
    <w:rsid w:val="00BB0640"/>
    <w:rsid w:val="00BB07D1"/>
    <w:rsid w:val="00BB36DF"/>
    <w:rsid w:val="00BC4FD4"/>
    <w:rsid w:val="00BD3886"/>
    <w:rsid w:val="00BE6970"/>
    <w:rsid w:val="00BE6BB7"/>
    <w:rsid w:val="00BF002D"/>
    <w:rsid w:val="00C11F8E"/>
    <w:rsid w:val="00C249C1"/>
    <w:rsid w:val="00C305A9"/>
    <w:rsid w:val="00C673EA"/>
    <w:rsid w:val="00C73AC1"/>
    <w:rsid w:val="00CC296A"/>
    <w:rsid w:val="00CC4CA1"/>
    <w:rsid w:val="00CC7BE3"/>
    <w:rsid w:val="00CE1F65"/>
    <w:rsid w:val="00CE27B7"/>
    <w:rsid w:val="00CE7AED"/>
    <w:rsid w:val="00CF22EA"/>
    <w:rsid w:val="00CF57F8"/>
    <w:rsid w:val="00D30281"/>
    <w:rsid w:val="00D3770B"/>
    <w:rsid w:val="00D61850"/>
    <w:rsid w:val="00D618E2"/>
    <w:rsid w:val="00D67C09"/>
    <w:rsid w:val="00D73E45"/>
    <w:rsid w:val="00D91F9C"/>
    <w:rsid w:val="00DB658E"/>
    <w:rsid w:val="00DC200C"/>
    <w:rsid w:val="00DE4312"/>
    <w:rsid w:val="00DF0563"/>
    <w:rsid w:val="00DF63CD"/>
    <w:rsid w:val="00DF671B"/>
    <w:rsid w:val="00E009EA"/>
    <w:rsid w:val="00E072B8"/>
    <w:rsid w:val="00E12DE1"/>
    <w:rsid w:val="00E142A3"/>
    <w:rsid w:val="00E3606C"/>
    <w:rsid w:val="00E40AA1"/>
    <w:rsid w:val="00E55D78"/>
    <w:rsid w:val="00E61660"/>
    <w:rsid w:val="00E67163"/>
    <w:rsid w:val="00E748EC"/>
    <w:rsid w:val="00E85195"/>
    <w:rsid w:val="00E856B7"/>
    <w:rsid w:val="00E85FCE"/>
    <w:rsid w:val="00E97AF1"/>
    <w:rsid w:val="00EA0D3F"/>
    <w:rsid w:val="00EA50CC"/>
    <w:rsid w:val="00EA5D6E"/>
    <w:rsid w:val="00EC54C6"/>
    <w:rsid w:val="00EF676A"/>
    <w:rsid w:val="00F00957"/>
    <w:rsid w:val="00F062B3"/>
    <w:rsid w:val="00F361AB"/>
    <w:rsid w:val="00F37B75"/>
    <w:rsid w:val="00F42ED5"/>
    <w:rsid w:val="00F43199"/>
    <w:rsid w:val="00F652BA"/>
    <w:rsid w:val="00F661EC"/>
    <w:rsid w:val="00F8544A"/>
    <w:rsid w:val="00F86530"/>
    <w:rsid w:val="00FA2122"/>
    <w:rsid w:val="00FB6B16"/>
    <w:rsid w:val="00FC5516"/>
    <w:rsid w:val="00FC66AA"/>
    <w:rsid w:val="00FE7AEF"/>
    <w:rsid w:val="00FF1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F5DA"/>
  <w15:chartTrackingRefBased/>
  <w15:docId w15:val="{65BCE96D-43F1-470C-B23E-CA5D26FB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C49"/>
    <w:pPr>
      <w:widowControl w:val="0"/>
    </w:pPr>
  </w:style>
  <w:style w:type="paragraph" w:styleId="1">
    <w:name w:val="heading 1"/>
    <w:basedOn w:val="a"/>
    <w:next w:val="a"/>
    <w:link w:val="10"/>
    <w:uiPriority w:val="9"/>
    <w:qFormat/>
    <w:rsid w:val="00BB07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07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07D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B07D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B07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07D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B07D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07D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B07D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B07D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B07D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B07D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B07D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B07D1"/>
    <w:rPr>
      <w:rFonts w:eastAsiaTheme="majorEastAsia" w:cstheme="majorBidi"/>
      <w:color w:val="0F4761" w:themeColor="accent1" w:themeShade="BF"/>
    </w:rPr>
  </w:style>
  <w:style w:type="character" w:customStyle="1" w:styleId="60">
    <w:name w:val="標題 6 字元"/>
    <w:basedOn w:val="a0"/>
    <w:link w:val="6"/>
    <w:uiPriority w:val="9"/>
    <w:semiHidden/>
    <w:rsid w:val="00BB07D1"/>
    <w:rPr>
      <w:rFonts w:eastAsiaTheme="majorEastAsia" w:cstheme="majorBidi"/>
      <w:color w:val="595959" w:themeColor="text1" w:themeTint="A6"/>
    </w:rPr>
  </w:style>
  <w:style w:type="character" w:customStyle="1" w:styleId="70">
    <w:name w:val="標題 7 字元"/>
    <w:basedOn w:val="a0"/>
    <w:link w:val="7"/>
    <w:uiPriority w:val="9"/>
    <w:semiHidden/>
    <w:rsid w:val="00BB07D1"/>
    <w:rPr>
      <w:rFonts w:eastAsiaTheme="majorEastAsia" w:cstheme="majorBidi"/>
      <w:color w:val="595959" w:themeColor="text1" w:themeTint="A6"/>
    </w:rPr>
  </w:style>
  <w:style w:type="character" w:customStyle="1" w:styleId="80">
    <w:name w:val="標題 8 字元"/>
    <w:basedOn w:val="a0"/>
    <w:link w:val="8"/>
    <w:uiPriority w:val="9"/>
    <w:semiHidden/>
    <w:rsid w:val="00BB07D1"/>
    <w:rPr>
      <w:rFonts w:eastAsiaTheme="majorEastAsia" w:cstheme="majorBidi"/>
      <w:color w:val="272727" w:themeColor="text1" w:themeTint="D8"/>
    </w:rPr>
  </w:style>
  <w:style w:type="character" w:customStyle="1" w:styleId="90">
    <w:name w:val="標題 9 字元"/>
    <w:basedOn w:val="a0"/>
    <w:link w:val="9"/>
    <w:uiPriority w:val="9"/>
    <w:semiHidden/>
    <w:rsid w:val="00BB07D1"/>
    <w:rPr>
      <w:rFonts w:eastAsiaTheme="majorEastAsia" w:cstheme="majorBidi"/>
      <w:color w:val="272727" w:themeColor="text1" w:themeTint="D8"/>
    </w:rPr>
  </w:style>
  <w:style w:type="paragraph" w:styleId="a3">
    <w:name w:val="Title"/>
    <w:basedOn w:val="a"/>
    <w:next w:val="a"/>
    <w:link w:val="a4"/>
    <w:uiPriority w:val="10"/>
    <w:qFormat/>
    <w:rsid w:val="00BB07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B0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B0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7D1"/>
    <w:pPr>
      <w:spacing w:before="160"/>
      <w:jc w:val="center"/>
    </w:pPr>
    <w:rPr>
      <w:i/>
      <w:iCs/>
      <w:color w:val="404040" w:themeColor="text1" w:themeTint="BF"/>
    </w:rPr>
  </w:style>
  <w:style w:type="character" w:customStyle="1" w:styleId="a8">
    <w:name w:val="引文 字元"/>
    <w:basedOn w:val="a0"/>
    <w:link w:val="a7"/>
    <w:uiPriority w:val="29"/>
    <w:rsid w:val="00BB07D1"/>
    <w:rPr>
      <w:i/>
      <w:iCs/>
      <w:color w:val="404040" w:themeColor="text1" w:themeTint="BF"/>
    </w:rPr>
  </w:style>
  <w:style w:type="paragraph" w:styleId="a9">
    <w:name w:val="List Paragraph"/>
    <w:basedOn w:val="a"/>
    <w:uiPriority w:val="34"/>
    <w:qFormat/>
    <w:rsid w:val="00BB07D1"/>
    <w:pPr>
      <w:ind w:left="720"/>
      <w:contextualSpacing/>
    </w:pPr>
  </w:style>
  <w:style w:type="character" w:styleId="aa">
    <w:name w:val="Intense Emphasis"/>
    <w:basedOn w:val="a0"/>
    <w:uiPriority w:val="21"/>
    <w:qFormat/>
    <w:rsid w:val="00BB07D1"/>
    <w:rPr>
      <w:i/>
      <w:iCs/>
      <w:color w:val="0F4761" w:themeColor="accent1" w:themeShade="BF"/>
    </w:rPr>
  </w:style>
  <w:style w:type="paragraph" w:styleId="ab">
    <w:name w:val="Intense Quote"/>
    <w:basedOn w:val="a"/>
    <w:next w:val="a"/>
    <w:link w:val="ac"/>
    <w:uiPriority w:val="30"/>
    <w:qFormat/>
    <w:rsid w:val="00BB0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B07D1"/>
    <w:rPr>
      <w:i/>
      <w:iCs/>
      <w:color w:val="0F4761" w:themeColor="accent1" w:themeShade="BF"/>
    </w:rPr>
  </w:style>
  <w:style w:type="character" w:styleId="ad">
    <w:name w:val="Intense Reference"/>
    <w:basedOn w:val="a0"/>
    <w:uiPriority w:val="32"/>
    <w:qFormat/>
    <w:rsid w:val="00BB07D1"/>
    <w:rPr>
      <w:b/>
      <w:bCs/>
      <w:smallCaps/>
      <w:color w:val="0F4761" w:themeColor="accent1" w:themeShade="BF"/>
      <w:spacing w:val="5"/>
    </w:rPr>
  </w:style>
  <w:style w:type="paragraph" w:styleId="Web">
    <w:name w:val="Normal (Web)"/>
    <w:basedOn w:val="a"/>
    <w:uiPriority w:val="99"/>
    <w:semiHidden/>
    <w:unhideWhenUsed/>
    <w:rsid w:val="002E072F"/>
    <w:rPr>
      <w:rFonts w:ascii="Times New Roman" w:hAnsi="Times New Roman" w:cs="Times New Roman"/>
    </w:rPr>
  </w:style>
  <w:style w:type="paragraph" w:styleId="ae">
    <w:name w:val="header"/>
    <w:basedOn w:val="a"/>
    <w:link w:val="af"/>
    <w:uiPriority w:val="99"/>
    <w:unhideWhenUsed/>
    <w:rsid w:val="00AA78F9"/>
    <w:pPr>
      <w:tabs>
        <w:tab w:val="center" w:pos="4153"/>
        <w:tab w:val="right" w:pos="8306"/>
      </w:tabs>
      <w:snapToGrid w:val="0"/>
    </w:pPr>
    <w:rPr>
      <w:sz w:val="20"/>
      <w:szCs w:val="20"/>
    </w:rPr>
  </w:style>
  <w:style w:type="character" w:customStyle="1" w:styleId="af">
    <w:name w:val="頁首 字元"/>
    <w:basedOn w:val="a0"/>
    <w:link w:val="ae"/>
    <w:uiPriority w:val="99"/>
    <w:rsid w:val="00AA78F9"/>
    <w:rPr>
      <w:sz w:val="20"/>
      <w:szCs w:val="20"/>
    </w:rPr>
  </w:style>
  <w:style w:type="paragraph" w:styleId="af0">
    <w:name w:val="footer"/>
    <w:basedOn w:val="a"/>
    <w:link w:val="af1"/>
    <w:uiPriority w:val="99"/>
    <w:unhideWhenUsed/>
    <w:rsid w:val="00AA78F9"/>
    <w:pPr>
      <w:tabs>
        <w:tab w:val="center" w:pos="4153"/>
        <w:tab w:val="right" w:pos="8306"/>
      </w:tabs>
      <w:snapToGrid w:val="0"/>
    </w:pPr>
    <w:rPr>
      <w:sz w:val="20"/>
      <w:szCs w:val="20"/>
    </w:rPr>
  </w:style>
  <w:style w:type="character" w:customStyle="1" w:styleId="af1">
    <w:name w:val="頁尾 字元"/>
    <w:basedOn w:val="a0"/>
    <w:link w:val="af0"/>
    <w:uiPriority w:val="99"/>
    <w:rsid w:val="00AA78F9"/>
    <w:rPr>
      <w:sz w:val="20"/>
      <w:szCs w:val="20"/>
    </w:rPr>
  </w:style>
  <w:style w:type="table" w:styleId="af2">
    <w:name w:val="Table Grid"/>
    <w:basedOn w:val="a1"/>
    <w:uiPriority w:val="39"/>
    <w:rsid w:val="00C3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305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3">
    <w:name w:val="Hyperlink"/>
    <w:basedOn w:val="a0"/>
    <w:uiPriority w:val="99"/>
    <w:unhideWhenUsed/>
    <w:rsid w:val="00B90513"/>
    <w:rPr>
      <w:color w:val="467886" w:themeColor="hyperlink"/>
      <w:u w:val="single"/>
    </w:rPr>
  </w:style>
  <w:style w:type="character" w:styleId="af4">
    <w:name w:val="Unresolved Mention"/>
    <w:basedOn w:val="a0"/>
    <w:uiPriority w:val="99"/>
    <w:semiHidden/>
    <w:unhideWhenUsed/>
    <w:rsid w:val="00B90513"/>
    <w:rPr>
      <w:color w:val="605E5C"/>
      <w:shd w:val="clear" w:color="auto" w:fill="E1DFDD"/>
    </w:rPr>
  </w:style>
  <w:style w:type="paragraph" w:styleId="af5">
    <w:name w:val="Revision"/>
    <w:hidden/>
    <w:uiPriority w:val="99"/>
    <w:semiHidden/>
    <w:rsid w:val="00390C49"/>
    <w:pPr>
      <w:spacing w:after="0" w:line="240" w:lineRule="auto"/>
    </w:pPr>
  </w:style>
  <w:style w:type="character" w:styleId="af6">
    <w:name w:val="FollowedHyperlink"/>
    <w:basedOn w:val="a0"/>
    <w:uiPriority w:val="99"/>
    <w:semiHidden/>
    <w:unhideWhenUsed/>
    <w:rsid w:val="006D51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1792">
      <w:bodyDiv w:val="1"/>
      <w:marLeft w:val="0"/>
      <w:marRight w:val="0"/>
      <w:marTop w:val="0"/>
      <w:marBottom w:val="0"/>
      <w:divBdr>
        <w:top w:val="none" w:sz="0" w:space="0" w:color="auto"/>
        <w:left w:val="none" w:sz="0" w:space="0" w:color="auto"/>
        <w:bottom w:val="none" w:sz="0" w:space="0" w:color="auto"/>
        <w:right w:val="none" w:sz="0" w:space="0" w:color="auto"/>
      </w:divBdr>
    </w:div>
    <w:div w:id="653223140">
      <w:bodyDiv w:val="1"/>
      <w:marLeft w:val="0"/>
      <w:marRight w:val="0"/>
      <w:marTop w:val="0"/>
      <w:marBottom w:val="0"/>
      <w:divBdr>
        <w:top w:val="none" w:sz="0" w:space="0" w:color="auto"/>
        <w:left w:val="none" w:sz="0" w:space="0" w:color="auto"/>
        <w:bottom w:val="none" w:sz="0" w:space="0" w:color="auto"/>
        <w:right w:val="none" w:sz="0" w:space="0" w:color="auto"/>
      </w:divBdr>
    </w:div>
    <w:div w:id="947465035">
      <w:bodyDiv w:val="1"/>
      <w:marLeft w:val="0"/>
      <w:marRight w:val="0"/>
      <w:marTop w:val="0"/>
      <w:marBottom w:val="0"/>
      <w:divBdr>
        <w:top w:val="none" w:sz="0" w:space="0" w:color="auto"/>
        <w:left w:val="none" w:sz="0" w:space="0" w:color="auto"/>
        <w:bottom w:val="none" w:sz="0" w:space="0" w:color="auto"/>
        <w:right w:val="none" w:sz="0" w:space="0" w:color="auto"/>
      </w:divBdr>
    </w:div>
    <w:div w:id="986086384">
      <w:bodyDiv w:val="1"/>
      <w:marLeft w:val="0"/>
      <w:marRight w:val="0"/>
      <w:marTop w:val="0"/>
      <w:marBottom w:val="0"/>
      <w:divBdr>
        <w:top w:val="none" w:sz="0" w:space="0" w:color="auto"/>
        <w:left w:val="none" w:sz="0" w:space="0" w:color="auto"/>
        <w:bottom w:val="none" w:sz="0" w:space="0" w:color="auto"/>
        <w:right w:val="none" w:sz="0" w:space="0" w:color="auto"/>
      </w:divBdr>
    </w:div>
    <w:div w:id="1389037452">
      <w:bodyDiv w:val="1"/>
      <w:marLeft w:val="0"/>
      <w:marRight w:val="0"/>
      <w:marTop w:val="0"/>
      <w:marBottom w:val="0"/>
      <w:divBdr>
        <w:top w:val="none" w:sz="0" w:space="0" w:color="auto"/>
        <w:left w:val="none" w:sz="0" w:space="0" w:color="auto"/>
        <w:bottom w:val="none" w:sz="0" w:space="0" w:color="auto"/>
        <w:right w:val="none" w:sz="0" w:space="0" w:color="auto"/>
      </w:divBdr>
    </w:div>
    <w:div w:id="1481799592">
      <w:bodyDiv w:val="1"/>
      <w:marLeft w:val="0"/>
      <w:marRight w:val="0"/>
      <w:marTop w:val="0"/>
      <w:marBottom w:val="0"/>
      <w:divBdr>
        <w:top w:val="none" w:sz="0" w:space="0" w:color="auto"/>
        <w:left w:val="none" w:sz="0" w:space="0" w:color="auto"/>
        <w:bottom w:val="none" w:sz="0" w:space="0" w:color="auto"/>
        <w:right w:val="none" w:sz="0" w:space="0" w:color="auto"/>
      </w:divBdr>
    </w:div>
    <w:div w:id="1627002627">
      <w:bodyDiv w:val="1"/>
      <w:marLeft w:val="0"/>
      <w:marRight w:val="0"/>
      <w:marTop w:val="0"/>
      <w:marBottom w:val="0"/>
      <w:divBdr>
        <w:top w:val="none" w:sz="0" w:space="0" w:color="auto"/>
        <w:left w:val="none" w:sz="0" w:space="0" w:color="auto"/>
        <w:bottom w:val="none" w:sz="0" w:space="0" w:color="auto"/>
        <w:right w:val="none" w:sz="0" w:space="0" w:color="auto"/>
      </w:divBdr>
    </w:div>
    <w:div w:id="16396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opdmxPfuecZpNGp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4F7C-C529-4906-8255-B5284CFA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廖大葳</dc:creator>
  <cp:keywords/>
  <dc:description/>
  <cp:lastModifiedBy>牙牙</cp:lastModifiedBy>
  <cp:revision>3</cp:revision>
  <cp:lastPrinted>2026-01-13T02:18:00Z</cp:lastPrinted>
  <dcterms:created xsi:type="dcterms:W3CDTF">2026-02-26T09:11:00Z</dcterms:created>
  <dcterms:modified xsi:type="dcterms:W3CDTF">2026-02-26T09:39:00Z</dcterms:modified>
</cp:coreProperties>
</file>